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6798E" w:rsidRPr="0056798E" w:rsidRDefault="0056798E" w:rsidP="001261ED">
      <w:pPr>
        <w:rPr>
          <w:rFonts w:cs="Arial"/>
          <w:b/>
          <w:color w:val="262626"/>
          <w:sz w:val="18"/>
          <w:szCs w:val="18"/>
          <w:lang w:val="en-US"/>
        </w:rPr>
      </w:pPr>
    </w:p>
    <w:tbl>
      <w:tblPr>
        <w:tblW w:w="5000" w:type="pct"/>
        <w:tblBorders>
          <w:top w:val="single" w:sz="2" w:space="0" w:color="A6A6A6"/>
          <w:bottom w:val="single" w:sz="2" w:space="0" w:color="A6A6A6"/>
          <w:insideH w:val="single" w:sz="2" w:space="0" w:color="A6A6A6"/>
        </w:tblBorders>
        <w:tblLook w:val="04A0" w:firstRow="1" w:lastRow="0" w:firstColumn="1" w:lastColumn="0" w:noHBand="0" w:noVBand="1"/>
      </w:tblPr>
      <w:tblGrid>
        <w:gridCol w:w="4465"/>
        <w:gridCol w:w="6218"/>
      </w:tblGrid>
      <w:tr w:rsidR="005414CF" w:rsidRPr="005414CF" w:rsidTr="00265A55">
        <w:trPr>
          <w:trHeight w:val="284"/>
        </w:trPr>
        <w:tc>
          <w:tcPr>
            <w:tcW w:w="2090" w:type="pct"/>
            <w:tcBorders>
              <w:top w:val="nil"/>
              <w:bottom w:val="single" w:sz="12" w:space="0" w:color="595959" w:themeColor="text1" w:themeTint="A6"/>
            </w:tcBorders>
            <w:shd w:val="clear" w:color="auto" w:fill="auto"/>
            <w:vAlign w:val="center"/>
          </w:tcPr>
          <w:p w:rsidR="005414CF" w:rsidRPr="005414CF" w:rsidRDefault="005414CF" w:rsidP="00AC2D49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eastAsia="Microsoft JhengHei" w:hAnsi="Leelawadee" w:cs="Leelawadee"/>
                <w:color w:val="990033"/>
                <w:sz w:val="28"/>
                <w:szCs w:val="21"/>
                <w:lang w:val="en-US"/>
              </w:rPr>
              <w:t>Serie</w:t>
            </w:r>
            <w:r w:rsidRPr="009A20BE">
              <w:rPr>
                <w:rFonts w:ascii="Leelawadee" w:eastAsia="Microsoft JhengHei" w:hAnsi="Leelawadee" w:cs="Leelawadee"/>
                <w:b/>
                <w:color w:val="948A54" w:themeColor="background2" w:themeShade="80"/>
                <w:sz w:val="28"/>
                <w:szCs w:val="21"/>
                <w:lang w:val="en-US"/>
              </w:rPr>
              <w:t xml:space="preserve"> </w:t>
            </w:r>
            <w:r w:rsidR="00AC2D49">
              <w:rPr>
                <w:rFonts w:ascii="Leelawadee" w:eastAsia="Microsoft JhengHei" w:hAnsi="Leelawadee" w:cs="Leelawadee"/>
                <w:b/>
                <w:color w:val="948A54" w:themeColor="background2" w:themeShade="80"/>
                <w:sz w:val="36"/>
                <w:szCs w:val="21"/>
                <w:lang w:val="en-US"/>
              </w:rPr>
              <w:t>R</w:t>
            </w:r>
            <w:r w:rsidRPr="005414CF">
              <w:rPr>
                <w:rFonts w:ascii="Leelawadee" w:eastAsia="Microsoft JhengHei" w:hAnsi="Leelawadee" w:cs="Leelawadee"/>
                <w:b/>
                <w:color w:val="990033"/>
                <w:sz w:val="36"/>
                <w:szCs w:val="21"/>
                <w:lang w:val="en-US"/>
              </w:rPr>
              <w:t>4</w:t>
            </w:r>
            <w:r w:rsidR="00D3143D">
              <w:rPr>
                <w:rFonts w:ascii="Leelawadee" w:eastAsia="Microsoft JhengHei" w:hAnsi="Leelawadee" w:cs="Leelawadee"/>
                <w:b/>
                <w:color w:val="990033"/>
                <w:sz w:val="36"/>
                <w:szCs w:val="21"/>
                <w:lang w:val="en-US"/>
              </w:rPr>
              <w:t>0</w:t>
            </w:r>
            <w:r w:rsidRPr="009A20BE">
              <w:rPr>
                <w:rFonts w:ascii="Leelawadee" w:eastAsia="Microsoft JhengHei" w:hAnsi="Leelawadee" w:cs="Leelawadee"/>
                <w:b/>
                <w:color w:val="006666"/>
                <w:sz w:val="28"/>
                <w:szCs w:val="21"/>
                <w:lang w:val="en-US"/>
              </w:rPr>
              <w:t xml:space="preserve"> </w:t>
            </w:r>
          </w:p>
        </w:tc>
        <w:tc>
          <w:tcPr>
            <w:tcW w:w="2910" w:type="pct"/>
            <w:tcBorders>
              <w:top w:val="nil"/>
              <w:bottom w:val="single" w:sz="12" w:space="0" w:color="595959" w:themeColor="text1" w:themeTint="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</w:p>
        </w:tc>
      </w:tr>
      <w:tr w:rsidR="00265A55" w:rsidRPr="005414CF" w:rsidTr="00265A55">
        <w:trPr>
          <w:trHeight w:val="284"/>
        </w:trPr>
        <w:tc>
          <w:tcPr>
            <w:tcW w:w="5000" w:type="pct"/>
            <w:gridSpan w:val="2"/>
            <w:tcBorders>
              <w:top w:val="single" w:sz="12" w:space="0" w:color="595959" w:themeColor="text1" w:themeTint="A6"/>
              <w:bottom w:val="nil"/>
            </w:tcBorders>
            <w:shd w:val="clear" w:color="auto" w:fill="auto"/>
            <w:vAlign w:val="center"/>
          </w:tcPr>
          <w:p w:rsidR="00265A55" w:rsidRPr="005414CF" w:rsidRDefault="00265A55" w:rsidP="00D3143D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  <w:r w:rsidRPr="005414CF">
              <w:rPr>
                <w:rFonts w:ascii="Leelawadee" w:hAnsi="Leelawadee" w:cs="Leelawadee"/>
                <w:b/>
                <w:color w:val="404040"/>
                <w:szCs w:val="18"/>
              </w:rPr>
              <w:t xml:space="preserve">Quadri Automatici di Rifasamento </w:t>
            </w:r>
            <w:r>
              <w:rPr>
                <w:rFonts w:ascii="Leelawadee" w:hAnsi="Leelawadee" w:cs="Leelawadee"/>
                <w:b/>
                <w:color w:val="404040"/>
                <w:szCs w:val="18"/>
              </w:rPr>
              <w:t>per reti con medio</w:t>
            </w:r>
            <w:r w:rsidR="00D3143D">
              <w:rPr>
                <w:rFonts w:ascii="Leelawadee" w:hAnsi="Leelawadee" w:cs="Leelawadee"/>
                <w:b/>
                <w:color w:val="404040"/>
                <w:szCs w:val="18"/>
              </w:rPr>
              <w:t>-basso</w:t>
            </w:r>
            <w:r>
              <w:rPr>
                <w:rFonts w:ascii="Leelawadee" w:hAnsi="Leelawadee" w:cs="Leelawadee"/>
                <w:b/>
                <w:color w:val="404040"/>
                <w:szCs w:val="18"/>
              </w:rPr>
              <w:t xml:space="preserve"> contenuto armonico (THDi max </w:t>
            </w:r>
            <w:r w:rsidR="00AC2D49">
              <w:rPr>
                <w:rFonts w:ascii="Leelawadee" w:hAnsi="Leelawadee" w:cs="Leelawadee"/>
                <w:b/>
                <w:color w:val="404040"/>
                <w:szCs w:val="18"/>
              </w:rPr>
              <w:t>1</w:t>
            </w:r>
            <w:r w:rsidR="00D3143D">
              <w:rPr>
                <w:rFonts w:ascii="Leelawadee" w:hAnsi="Leelawadee" w:cs="Leelawadee"/>
                <w:b/>
                <w:color w:val="404040"/>
                <w:szCs w:val="18"/>
              </w:rPr>
              <w:t>5</w:t>
            </w:r>
            <w:r>
              <w:rPr>
                <w:rFonts w:ascii="Leelawadee" w:hAnsi="Leelawadee" w:cs="Leelawadee"/>
                <w:b/>
                <w:color w:val="404040"/>
                <w:szCs w:val="18"/>
              </w:rPr>
              <w:t>%</w:t>
            </w:r>
            <w:proofErr w:type="gramStart"/>
            <w:r>
              <w:rPr>
                <w:rFonts w:ascii="Leelawadee" w:hAnsi="Leelawadee" w:cs="Leelawadee"/>
                <w:b/>
                <w:color w:val="404040"/>
                <w:szCs w:val="18"/>
              </w:rPr>
              <w:t>)</w:t>
            </w:r>
            <w:proofErr w:type="gramEnd"/>
          </w:p>
        </w:tc>
      </w:tr>
      <w:tr w:rsidR="005414CF" w:rsidRPr="005414CF" w:rsidTr="00265A55">
        <w:trPr>
          <w:trHeight w:val="284"/>
        </w:trPr>
        <w:tc>
          <w:tcPr>
            <w:tcW w:w="209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</w:p>
        </w:tc>
        <w:tc>
          <w:tcPr>
            <w:tcW w:w="291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Codice</w:t>
            </w:r>
          </w:p>
        </w:tc>
        <w:tc>
          <w:tcPr>
            <w:tcW w:w="291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855177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TL</w:t>
            </w:r>
            <w:r w:rsidR="00AC2D49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R4</w:t>
            </w:r>
            <w:r w:rsidR="00D3143D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0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…</w:t>
            </w:r>
            <w:r w:rsidR="005A7986" w:rsidRPr="005A7986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 xml:space="preserve"> </w:t>
            </w:r>
            <w:bookmarkStart w:id="0" w:name="_GoBack"/>
            <w:bookmarkEnd w:id="0"/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Potenza</w:t>
            </w:r>
          </w:p>
        </w:tc>
        <w:tc>
          <w:tcPr>
            <w:tcW w:w="291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24D32" w:rsidP="00524D32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 w:rsidRPr="00524D32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Potenza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Tensione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/ Frequenza 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Nominale di Esercizio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400 V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/ 50 Hz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Tensione Max. esercizio (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8h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al giorno)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D3143D" w:rsidP="00AD12FB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465</w:t>
            </w:r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V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Max THD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i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ammissibile in Rete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AD12FB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≤ </w:t>
            </w:r>
            <w:r w:rsidR="00D3143D">
              <w:rPr>
                <w:rFonts w:ascii="Leelawadee" w:hAnsi="Leelawadee" w:cs="Leelawadee"/>
                <w:color w:val="404040"/>
                <w:sz w:val="18"/>
                <w:szCs w:val="18"/>
              </w:rPr>
              <w:t>15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%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7C1479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Batterie (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400V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)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/ Gradini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7C1479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Batterie</w:t>
            </w:r>
            <w:r w:rsidR="00524D32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 xml:space="preserve"> 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 xml:space="preserve">/ </w:t>
            </w:r>
            <w:r w:rsidRPr="00524D32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Gradin</w:t>
            </w:r>
            <w:r w:rsidR="00524D32" w:rsidRPr="00524D32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i</w:t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t xml:space="preserve">- 75 0 utomatico di Rifasamento </w:t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Condensatori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D3143D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Condensatori Trifase, in polipropilene metallizzato rinforzato a basse perdite (0,2 W / Kvar), con isolamento in </w:t>
            </w:r>
            <w:r w:rsidR="00AD12FB">
              <w:rPr>
                <w:rFonts w:ascii="Leelawadee" w:hAnsi="Leelawadee" w:cs="Leelawadee"/>
                <w:color w:val="404040"/>
                <w:sz w:val="18"/>
                <w:szCs w:val="18"/>
              </w:rPr>
              <w:t>Resina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,</w:t>
            </w:r>
            <w:r w:rsidR="00AD12FB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Tensione Nominale 4</w:t>
            </w:r>
            <w:r w:rsidR="00D3143D">
              <w:rPr>
                <w:rFonts w:ascii="Leelawadee" w:hAnsi="Leelawadee" w:cs="Leelawadee"/>
                <w:color w:val="404040"/>
                <w:sz w:val="18"/>
                <w:szCs w:val="18"/>
              </w:rPr>
              <w:t>4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0 V Serie MKP</w:t>
            </w:r>
            <w:r w:rsidR="00D3143D">
              <w:rPr>
                <w:rFonts w:ascii="Leelawadee" w:hAnsi="Leelawadee" w:cs="Leelawadee"/>
                <w:color w:val="404040"/>
                <w:sz w:val="18"/>
                <w:szCs w:val="18"/>
              </w:rPr>
              <w:t>44</w:t>
            </w:r>
            <w:r w:rsidR="00AD12FB">
              <w:rPr>
                <w:rFonts w:ascii="Leelawadee" w:hAnsi="Leelawadee" w:cs="Leelawadee"/>
                <w:color w:val="404040"/>
                <w:sz w:val="18"/>
                <w:szCs w:val="18"/>
              </w:rPr>
              <w:t>0R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, Tensione d’isolamento 690 V, completi di resistenze di scarica e dispositivo di sicurezza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a sovrappressione</w:t>
            </w:r>
            <w:r w:rsidR="00AD12FB">
              <w:rPr>
                <w:rFonts w:ascii="Leelawadee" w:hAnsi="Leelawadee" w:cs="Leelawadee"/>
                <w:color w:val="404040"/>
                <w:sz w:val="18"/>
                <w:szCs w:val="18"/>
              </w:rPr>
              <w:t>.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Inserzione 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AD12FB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Contattori Tripolari 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Serie </w:t>
            </w:r>
            <w:r w:rsidR="00AD12FB">
              <w:rPr>
                <w:rFonts w:ascii="Leelawadee" w:hAnsi="Leelawadee" w:cs="Leelawadee"/>
                <w:color w:val="404040"/>
                <w:sz w:val="18"/>
                <w:szCs w:val="18"/>
              </w:rPr>
              <w:t>TELEGROUP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, ad alto numero di manovre, completi di resistenze per la limitazione delle sovracorrenti generate dai 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condensatori</w:t>
            </w:r>
            <w:proofErr w:type="gramEnd"/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Regolatore di Potenza Reattiva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Regolatore Automatico di Rifasamento a Microprocessore Serie PCR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L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per la misurazione di tensione, corrente, potenza reattiva, fattore di potenza medio settimanale, tasso di distorsione armonica della corrente sui condensatori, temperatura interna del quadro,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 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completo di Display per segnalazione di: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line="240" w:lineRule="auto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Stato di ogni singola batteria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Fattore di potenza induttivo/capacitivo 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RMS Tensione e Corrente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Sovracorrente condensatori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Sovratemperatura 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Contenuto Armonico THD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Dispositivo AUT / MAN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Protezioni per sovracorrente, sovratensione e sovratemperatura</w:t>
            </w:r>
          </w:p>
        </w:tc>
      </w:tr>
      <w:tr w:rsidR="00E925F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E925F5" w:rsidRPr="005414CF" w:rsidRDefault="00E925F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E925F5" w:rsidRDefault="00E925F5">
            <w:pPr>
              <w:pStyle w:val="Paragrafoelenco"/>
              <w:spacing w:after="0" w:line="240" w:lineRule="auto"/>
              <w:ind w:left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Protezione generale attraverso Sezionatore Generale Tripolare ABB Serie OT, dotato di manovra/</w:t>
            </w: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blocco</w:t>
            </w:r>
            <w:proofErr w:type="gramEnd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porta, dimensionato per un valore 1,5 volte la corrente nominale, come da Norma CEI EN 60831-1 art 34</w:t>
            </w:r>
          </w:p>
        </w:tc>
      </w:tr>
      <w:tr w:rsidR="00E925F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E925F5" w:rsidRPr="005414CF" w:rsidRDefault="00E925F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Ventilazione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E925F5" w:rsidRDefault="00E925F5">
            <w:pPr>
              <w:pStyle w:val="Paragrafoelenco"/>
              <w:spacing w:after="0" w:line="240" w:lineRule="auto"/>
              <w:ind w:left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Potenza ≤ 300 kVAr: Ventilazione Naturale</w:t>
            </w:r>
          </w:p>
          <w:p w:rsidR="00E925F5" w:rsidRDefault="00E925F5">
            <w:pPr>
              <w:pStyle w:val="Paragrafoelenco"/>
              <w:spacing w:after="0" w:line="240" w:lineRule="auto"/>
              <w:ind w:left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Potenza &gt; 300 kVAr: Ventilazione Forzata, realizzata tramite Ventilatore e Termostato collegati con il Regolatore per segnalazione allarme e sgancio contattori in caso di </w:t>
            </w: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sovratemperatura</w:t>
            </w:r>
            <w:proofErr w:type="gramEnd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</w:t>
            </w:r>
          </w:p>
        </w:tc>
      </w:tr>
      <w:tr w:rsidR="00E925F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E925F5" w:rsidRPr="005414CF" w:rsidRDefault="00E925F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Carpenteria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E925F5" w:rsidRDefault="00E925F5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Cassetta/Armadio in lamiera metallica verniciata con polveri epossidiche, grado di </w:t>
            </w: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protezione IP31 esterno</w:t>
            </w:r>
            <w:proofErr w:type="gramEnd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, IP00 interno, colore RAL7035, ingresso cavi dal basso. La disposizione interna del quadro sarà realizzata in Rack Estraibili</w:t>
            </w: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,</w:t>
            </w:r>
            <w:proofErr w:type="gramEnd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dotati di Condensatori, Contattori e Fusibili di protezione per ogni batteria di Condensatori, collegati cavi di potenza o attraverso barratura in alluminio in base alle tipologie</w:t>
            </w:r>
          </w:p>
        </w:tc>
      </w:tr>
      <w:tr w:rsidR="00E925F5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E925F5" w:rsidRPr="005414CF" w:rsidRDefault="00E925F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E925F5" w:rsidRDefault="00E925F5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 per il Quadro: CEI EN 61921, CEI EN 61439-1</w:t>
            </w:r>
            <w:proofErr w:type="gramEnd"/>
          </w:p>
          <w:p w:rsidR="00E925F5" w:rsidRDefault="00E925F5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 per i Condensatori: IEC 60831-1, IEC 60831-2</w:t>
            </w:r>
          </w:p>
        </w:tc>
      </w:tr>
    </w:tbl>
    <w:p w:rsidR="0056798E" w:rsidRPr="005414CF" w:rsidRDefault="0056798E" w:rsidP="001261ED">
      <w:pPr>
        <w:rPr>
          <w:rFonts w:cs="Arial"/>
          <w:b/>
          <w:color w:val="262626"/>
          <w:sz w:val="18"/>
          <w:szCs w:val="18"/>
        </w:rPr>
      </w:pPr>
    </w:p>
    <w:p w:rsidR="00C215C4" w:rsidRPr="005414CF" w:rsidRDefault="00C215C4" w:rsidP="001261ED">
      <w:pPr>
        <w:rPr>
          <w:rFonts w:cs="Arial"/>
          <w:b/>
          <w:color w:val="262626"/>
          <w:sz w:val="18"/>
          <w:szCs w:val="18"/>
        </w:rPr>
      </w:pPr>
    </w:p>
    <w:sectPr w:rsidR="00C215C4" w:rsidRPr="005414CF" w:rsidSect="00FA68AC">
      <w:headerReference w:type="default" r:id="rId9"/>
      <w:footerReference w:type="even" r:id="rId10"/>
      <w:footerReference w:type="default" r:id="rId11"/>
      <w:type w:val="continuous"/>
      <w:pgSz w:w="11907" w:h="16840" w:code="262"/>
      <w:pgMar w:top="720" w:right="720" w:bottom="720" w:left="720" w:header="284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4CF" w:rsidRDefault="005414CF">
      <w:r>
        <w:separator/>
      </w:r>
    </w:p>
  </w:endnote>
  <w:endnote w:type="continuationSeparator" w:id="0">
    <w:p w:rsidR="005414CF" w:rsidRDefault="00541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 Gothic">
    <w:altName w:val="Arial"/>
    <w:charset w:val="00"/>
    <w:family w:val="swiss"/>
    <w:pitch w:val="variable"/>
    <w:sig w:usb0="00000001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Default="005414C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414CF" w:rsidRDefault="005414C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Default="005414CF"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F350287" wp14:editId="4FAEC6A4">
              <wp:simplePos x="0" y="0"/>
              <wp:positionH relativeFrom="column">
                <wp:posOffset>-2200275</wp:posOffset>
              </wp:positionH>
              <wp:positionV relativeFrom="paragraph">
                <wp:posOffset>89535</wp:posOffset>
              </wp:positionV>
              <wp:extent cx="9496425" cy="45719"/>
              <wp:effectExtent l="0" t="0" r="9525" b="0"/>
              <wp:wrapNone/>
              <wp:docPr id="1" name="Rettango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96425" cy="45719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D8D8D8">
                              <a:alpha val="38000"/>
                            </a:srgbClr>
                          </a:gs>
                          <a:gs pos="100000">
                            <a:srgbClr val="006666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" o:spid="_x0000_s1026" style="position:absolute;margin-left:-173.25pt;margin-top:7.05pt;width:747.75pt;height: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" fillcolor="#d8d8d8" stroked="f">
              <v:fill opacity="24903f" color2="#066" rotate="t" angle="90" focus="100%" type="gradient"/>
            </v:rect>
          </w:pict>
        </mc:Fallback>
      </mc:AlternateContent>
    </w:r>
  </w:p>
  <w:tbl>
    <w:tblPr>
      <w:tblStyle w:val="Grigliatabella"/>
      <w:tblW w:w="110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13"/>
      <w:gridCol w:w="5514"/>
    </w:tblGrid>
    <w:tr w:rsidR="005414CF" w:rsidTr="00D26855">
      <w:trPr>
        <w:trHeight w:val="335"/>
      </w:trPr>
      <w:tc>
        <w:tcPr>
          <w:tcW w:w="5513" w:type="dxa"/>
        </w:tcPr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TELEGROUP S.r.l.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Via L. Da Vinci, 100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50028, Tavarnelle Val di Pesa, Loc. Sambuca (FI) – Italy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P. IVA 0438 634 0485</w:t>
          </w:r>
        </w:p>
      </w:tc>
      <w:tc>
        <w:tcPr>
          <w:tcW w:w="5514" w:type="dxa"/>
        </w:tcPr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68480" behindDoc="0" locked="0" layoutInCell="1" allowOverlap="1" wp14:anchorId="7F0753FF" wp14:editId="572E5658">
                <wp:simplePos x="0" y="0"/>
                <wp:positionH relativeFrom="column">
                  <wp:posOffset>1890395</wp:posOffset>
                </wp:positionH>
                <wp:positionV relativeFrom="paragraph">
                  <wp:posOffset>80645</wp:posOffset>
                </wp:positionV>
                <wp:extent cx="381000" cy="332740"/>
                <wp:effectExtent l="0" t="0" r="0" b="0"/>
                <wp:wrapNone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SO_9001_2008_IT_CO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2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69504" behindDoc="0" locked="0" layoutInCell="1" allowOverlap="1" wp14:anchorId="27B35FC9" wp14:editId="276E787D">
                <wp:simplePos x="0" y="0"/>
                <wp:positionH relativeFrom="column">
                  <wp:posOffset>2366645</wp:posOffset>
                </wp:positionH>
                <wp:positionV relativeFrom="paragraph">
                  <wp:posOffset>81915</wp:posOffset>
                </wp:positionV>
                <wp:extent cx="381000" cy="330835"/>
                <wp:effectExtent l="0" t="0" r="0" b="0"/>
                <wp:wrapNone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SO_14001_2004_IT_COL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0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70528" behindDoc="0" locked="0" layoutInCell="1" allowOverlap="1" wp14:anchorId="54111E6A" wp14:editId="2FC89B88">
                <wp:simplePos x="0" y="0"/>
                <wp:positionH relativeFrom="column">
                  <wp:posOffset>2842895</wp:posOffset>
                </wp:positionH>
                <wp:positionV relativeFrom="paragraph">
                  <wp:posOffset>79375</wp:posOffset>
                </wp:positionV>
                <wp:extent cx="381000" cy="330835"/>
                <wp:effectExtent l="0" t="0" r="0" b="0"/>
                <wp:wrapNone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HSAS_18001_2007_IT_COL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0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Tel. +39 055 80 71 267</w:t>
          </w:r>
        </w:p>
        <w:p w:rsidR="005414CF" w:rsidRPr="00A773EB" w:rsidRDefault="005414CF" w:rsidP="00A773EB">
          <w:pPr>
            <w:tabs>
              <w:tab w:val="center" w:pos="2649"/>
            </w:tabs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Fax + 39 055 80 71 338</w:t>
          </w:r>
          <w: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ab/>
          </w:r>
        </w:p>
        <w:p w:rsidR="005414CF" w:rsidRPr="00A773EB" w:rsidRDefault="00E925F5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hyperlink r:id="rId4" w:history="1">
            <w:r w:rsidR="005414CF" w:rsidRPr="00A773EB">
              <w:rPr>
                <w:rStyle w:val="Collegamentoipertestuale"/>
                <w:rFonts w:ascii="Leelawadee" w:hAnsi="Leelawadee" w:cs="Leelawadee"/>
                <w:color w:val="4A442A" w:themeColor="background2" w:themeShade="40"/>
                <w:sz w:val="16"/>
                <w:szCs w:val="18"/>
              </w:rPr>
              <w:t>telegroup@telegroup.it</w:t>
            </w:r>
          </w:hyperlink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  <w:u w:val="single"/>
            </w:rPr>
          </w:pPr>
          <w:proofErr w:type="gramStart"/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  <w:u w:val="single"/>
            </w:rPr>
            <w:t>www.telegroup.it</w:t>
          </w:r>
          <w:proofErr w:type="gramEnd"/>
        </w:p>
      </w:tc>
    </w:tr>
  </w:tbl>
  <w:p w:rsidR="005414CF" w:rsidRPr="00A773EB" w:rsidRDefault="005414CF">
    <w:pPr>
      <w:pStyle w:val="Pidipagina"/>
      <w:rPr>
        <w:rFonts w:ascii="Leelawadee" w:hAnsi="Leelawadee" w:cs="Leelawadee"/>
        <w:sz w:val="14"/>
      </w:rPr>
    </w:pPr>
  </w:p>
  <w:p w:rsidR="005414CF" w:rsidRDefault="005414C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4CF" w:rsidRDefault="005414CF">
      <w:r>
        <w:separator/>
      </w:r>
    </w:p>
  </w:footnote>
  <w:footnote w:type="continuationSeparator" w:id="0">
    <w:p w:rsidR="005414CF" w:rsidRDefault="005414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Pr="00A773EB" w:rsidRDefault="005414CF" w:rsidP="00A773EB">
    <w:pPr>
      <w:pStyle w:val="Intestazione"/>
      <w:tabs>
        <w:tab w:val="clear" w:pos="9638"/>
        <w:tab w:val="right" w:pos="10206"/>
      </w:tabs>
      <w:ind w:left="-567"/>
      <w:jc w:val="center"/>
      <w:rPr>
        <w:rFonts w:ascii="Calibri" w:hAnsi="Calibri"/>
        <w:color w:val="404040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B0A7BF9" wp14:editId="7C42C4C3">
          <wp:simplePos x="0" y="0"/>
          <wp:positionH relativeFrom="column">
            <wp:posOffset>4822825</wp:posOffset>
          </wp:positionH>
          <wp:positionV relativeFrom="paragraph">
            <wp:posOffset>-18415</wp:posOffset>
          </wp:positionV>
          <wp:extent cx="2225040" cy="243840"/>
          <wp:effectExtent l="0" t="0" r="3810" b="3810"/>
          <wp:wrapNone/>
          <wp:docPr id="7" name="Immagine 7" descr="logo-bassa-risolu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assa-risoluzio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040" cy="243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414CF" w:rsidRDefault="005414CF" w:rsidP="005C6563">
    <w:pPr>
      <w:pStyle w:val="Intestazione"/>
      <w:tabs>
        <w:tab w:val="clear" w:pos="9638"/>
        <w:tab w:val="right" w:pos="10206"/>
      </w:tabs>
      <w:jc w:val="center"/>
      <w:rPr>
        <w:rFonts w:ascii="Calibri" w:hAnsi="Calibri"/>
        <w:b/>
        <w:color w:val="595959" w:themeColor="text1" w:themeTint="A6"/>
        <w:sz w:val="15"/>
        <w:szCs w:val="1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836DB8" wp14:editId="5514EF81">
              <wp:simplePos x="0" y="0"/>
              <wp:positionH relativeFrom="column">
                <wp:posOffset>-323215</wp:posOffset>
              </wp:positionH>
              <wp:positionV relativeFrom="paragraph">
                <wp:posOffset>86995</wp:posOffset>
              </wp:positionV>
              <wp:extent cx="7562850" cy="45085"/>
              <wp:effectExtent l="0" t="0" r="0" b="0"/>
              <wp:wrapNone/>
              <wp:docPr id="3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2850" cy="4508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D8D8D8">
                              <a:alpha val="38000"/>
                            </a:srgbClr>
                          </a:gs>
                          <a:gs pos="100000">
                            <a:srgbClr val="006666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3" o:spid="_x0000_s1026" style="position:absolute;margin-left:-25.45pt;margin-top:6.85pt;width:595.5pt;height: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" fillcolor="#d8d8d8" stroked="f">
              <v:fill opacity="24903f" color2="#066" rotate="t" angle="90" focus="100%" type="gradien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4533_"/>
      </v:shape>
    </w:pict>
  </w:numPicBullet>
  <w:abstractNum w:abstractNumId="0">
    <w:nsid w:val="0E993264"/>
    <w:multiLevelType w:val="singleLevel"/>
    <w:tmpl w:val="BC44F4C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8842C7A"/>
    <w:multiLevelType w:val="hybridMultilevel"/>
    <w:tmpl w:val="DAE0747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740FC5"/>
    <w:multiLevelType w:val="hybridMultilevel"/>
    <w:tmpl w:val="AA96DED8"/>
    <w:lvl w:ilvl="0" w:tplc="73DA0E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180835"/>
    <w:multiLevelType w:val="hybridMultilevel"/>
    <w:tmpl w:val="4D7296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A5BAC"/>
    <w:multiLevelType w:val="hybridMultilevel"/>
    <w:tmpl w:val="195E782E"/>
    <w:lvl w:ilvl="0" w:tplc="392A8F6E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BD12C6"/>
    <w:multiLevelType w:val="hybridMultilevel"/>
    <w:tmpl w:val="EF3C5B7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CF0578"/>
    <w:multiLevelType w:val="hybridMultilevel"/>
    <w:tmpl w:val="50C05410"/>
    <w:lvl w:ilvl="0" w:tplc="BCD2586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DF2565"/>
    <w:multiLevelType w:val="singleLevel"/>
    <w:tmpl w:val="805A9A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37090D4F"/>
    <w:multiLevelType w:val="hybridMultilevel"/>
    <w:tmpl w:val="607E3CE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5B3D22"/>
    <w:multiLevelType w:val="hybridMultilevel"/>
    <w:tmpl w:val="082AB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DA17F1"/>
    <w:multiLevelType w:val="hybridMultilevel"/>
    <w:tmpl w:val="7B8C4A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FC3C57"/>
    <w:multiLevelType w:val="hybridMultilevel"/>
    <w:tmpl w:val="2E4EE88A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AA0748"/>
    <w:multiLevelType w:val="hybridMultilevel"/>
    <w:tmpl w:val="1070E77C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7657D1"/>
    <w:multiLevelType w:val="hybridMultilevel"/>
    <w:tmpl w:val="27C289E4"/>
    <w:lvl w:ilvl="0" w:tplc="A47471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E122DE2">
      <w:start w:val="4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4662D03"/>
    <w:multiLevelType w:val="hybridMultilevel"/>
    <w:tmpl w:val="D08C47C4"/>
    <w:lvl w:ilvl="0" w:tplc="1A7C485E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B060D8"/>
    <w:multiLevelType w:val="hybridMultilevel"/>
    <w:tmpl w:val="04048C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1002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7EF666D"/>
    <w:multiLevelType w:val="hybridMultilevel"/>
    <w:tmpl w:val="CBA2AD8A"/>
    <w:lvl w:ilvl="0" w:tplc="E918BA2C">
      <w:start w:val="10"/>
      <w:numFmt w:val="bullet"/>
      <w:lvlText w:val="-"/>
      <w:lvlJc w:val="left"/>
      <w:pPr>
        <w:ind w:left="720" w:hanging="360"/>
      </w:pPr>
      <w:rPr>
        <w:rFonts w:ascii="Leelawadee" w:eastAsia="Microsoft JhengHei" w:hAnsi="Leelawadee" w:cs="Leelawade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1B0986"/>
    <w:multiLevelType w:val="hybridMultilevel"/>
    <w:tmpl w:val="FC12C5F8"/>
    <w:lvl w:ilvl="0" w:tplc="A572B0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0C28EE"/>
    <w:multiLevelType w:val="hybridMultilevel"/>
    <w:tmpl w:val="C8D058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461893"/>
    <w:multiLevelType w:val="hybridMultilevel"/>
    <w:tmpl w:val="E10893E2"/>
    <w:lvl w:ilvl="0" w:tplc="48100226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0">
    <w:nsid w:val="6E5177C9"/>
    <w:multiLevelType w:val="hybridMultilevel"/>
    <w:tmpl w:val="52284384"/>
    <w:lvl w:ilvl="0" w:tplc="D84C5EFE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AE4A50"/>
    <w:multiLevelType w:val="hybridMultilevel"/>
    <w:tmpl w:val="895E5F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4A465C"/>
    <w:multiLevelType w:val="hybridMultilevel"/>
    <w:tmpl w:val="ECA626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4B05D9"/>
    <w:multiLevelType w:val="hybridMultilevel"/>
    <w:tmpl w:val="E8BC3A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375F27"/>
    <w:multiLevelType w:val="hybridMultilevel"/>
    <w:tmpl w:val="75D25BC8"/>
    <w:lvl w:ilvl="0" w:tplc="BE4E4D6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AE4685"/>
    <w:multiLevelType w:val="hybridMultilevel"/>
    <w:tmpl w:val="D13EBA4A"/>
    <w:lvl w:ilvl="0" w:tplc="4D0644A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F847D6"/>
    <w:multiLevelType w:val="hybridMultilevel"/>
    <w:tmpl w:val="38C2DF5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736185C"/>
    <w:multiLevelType w:val="hybridMultilevel"/>
    <w:tmpl w:val="02A25994"/>
    <w:lvl w:ilvl="0" w:tplc="A64E7E7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9"/>
  </w:num>
  <w:num w:numId="3">
    <w:abstractNumId w:val="1"/>
  </w:num>
  <w:num w:numId="4">
    <w:abstractNumId w:val="7"/>
  </w:num>
  <w:num w:numId="5">
    <w:abstractNumId w:val="0"/>
  </w:num>
  <w:num w:numId="6">
    <w:abstractNumId w:val="17"/>
  </w:num>
  <w:num w:numId="7">
    <w:abstractNumId w:val="15"/>
  </w:num>
  <w:num w:numId="8">
    <w:abstractNumId w:val="18"/>
  </w:num>
  <w:num w:numId="9">
    <w:abstractNumId w:val="8"/>
  </w:num>
  <w:num w:numId="10">
    <w:abstractNumId w:val="10"/>
  </w:num>
  <w:num w:numId="11">
    <w:abstractNumId w:val="22"/>
  </w:num>
  <w:num w:numId="12">
    <w:abstractNumId w:val="12"/>
  </w:num>
  <w:num w:numId="13">
    <w:abstractNumId w:val="23"/>
  </w:num>
  <w:num w:numId="14">
    <w:abstractNumId w:val="3"/>
  </w:num>
  <w:num w:numId="15">
    <w:abstractNumId w:val="5"/>
  </w:num>
  <w:num w:numId="16">
    <w:abstractNumId w:val="11"/>
  </w:num>
  <w:num w:numId="17">
    <w:abstractNumId w:val="2"/>
  </w:num>
  <w:num w:numId="18">
    <w:abstractNumId w:val="9"/>
  </w:num>
  <w:num w:numId="1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24"/>
  </w:num>
  <w:num w:numId="24">
    <w:abstractNumId w:val="27"/>
  </w:num>
  <w:num w:numId="25">
    <w:abstractNumId w:val="21"/>
  </w:num>
  <w:num w:numId="26">
    <w:abstractNumId w:val="24"/>
  </w:num>
  <w:num w:numId="27">
    <w:abstractNumId w:val="13"/>
  </w:num>
  <w:num w:numId="28">
    <w:abstractNumId w:val="16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rawingGridHorizontalSpacing w:val="57"/>
  <w:drawingGridVerticalSpacing w:val="57"/>
  <w:displayHorizontalDrawingGridEvery w:val="0"/>
  <w:displayVerticalDrawingGridEvery w:val="0"/>
  <w:doNotUseMarginsForDrawingGridOrigin/>
  <w:drawingGridHorizontalOrigin w:val="57"/>
  <w:drawingGridVerticalOrigin w:val="57"/>
  <w:noPunctuationKerning/>
  <w:characterSpacingControl w:val="doNotCompress"/>
  <w:hdrShapeDefaults>
    <o:shapedefaults v:ext="edit" spidmax="2049">
      <o:colormru v:ext="edit" colors="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062"/>
    <w:rsid w:val="00005827"/>
    <w:rsid w:val="00006154"/>
    <w:rsid w:val="00010B18"/>
    <w:rsid w:val="0001135F"/>
    <w:rsid w:val="00013327"/>
    <w:rsid w:val="00013918"/>
    <w:rsid w:val="00020A16"/>
    <w:rsid w:val="00020E77"/>
    <w:rsid w:val="000356D5"/>
    <w:rsid w:val="000371EC"/>
    <w:rsid w:val="000410D1"/>
    <w:rsid w:val="00050496"/>
    <w:rsid w:val="00051350"/>
    <w:rsid w:val="00052672"/>
    <w:rsid w:val="000549F7"/>
    <w:rsid w:val="000552C8"/>
    <w:rsid w:val="00056250"/>
    <w:rsid w:val="000576B1"/>
    <w:rsid w:val="00064C4F"/>
    <w:rsid w:val="00072FA7"/>
    <w:rsid w:val="00082551"/>
    <w:rsid w:val="00092C89"/>
    <w:rsid w:val="00094466"/>
    <w:rsid w:val="00094952"/>
    <w:rsid w:val="000959E9"/>
    <w:rsid w:val="000A01E3"/>
    <w:rsid w:val="000A7DEE"/>
    <w:rsid w:val="000B4A51"/>
    <w:rsid w:val="000B5A7F"/>
    <w:rsid w:val="000C130D"/>
    <w:rsid w:val="000C4113"/>
    <w:rsid w:val="000D02F1"/>
    <w:rsid w:val="000D599D"/>
    <w:rsid w:val="000E21DB"/>
    <w:rsid w:val="000F027B"/>
    <w:rsid w:val="000F2618"/>
    <w:rsid w:val="000F46EA"/>
    <w:rsid w:val="000F4EC9"/>
    <w:rsid w:val="000F6EF6"/>
    <w:rsid w:val="000F78F6"/>
    <w:rsid w:val="001031CA"/>
    <w:rsid w:val="001040D4"/>
    <w:rsid w:val="00106436"/>
    <w:rsid w:val="00111739"/>
    <w:rsid w:val="00115D80"/>
    <w:rsid w:val="00123153"/>
    <w:rsid w:val="001261ED"/>
    <w:rsid w:val="001347F6"/>
    <w:rsid w:val="0014027D"/>
    <w:rsid w:val="001404F8"/>
    <w:rsid w:val="00144A82"/>
    <w:rsid w:val="00145CDA"/>
    <w:rsid w:val="00156E45"/>
    <w:rsid w:val="001618B9"/>
    <w:rsid w:val="00162C6D"/>
    <w:rsid w:val="001634E3"/>
    <w:rsid w:val="00164492"/>
    <w:rsid w:val="00172393"/>
    <w:rsid w:val="00181B21"/>
    <w:rsid w:val="0018213C"/>
    <w:rsid w:val="001923AC"/>
    <w:rsid w:val="0019365D"/>
    <w:rsid w:val="00193AED"/>
    <w:rsid w:val="001A1572"/>
    <w:rsid w:val="001B34D7"/>
    <w:rsid w:val="001C0224"/>
    <w:rsid w:val="001C5CAC"/>
    <w:rsid w:val="001D1089"/>
    <w:rsid w:val="001D2AAA"/>
    <w:rsid w:val="001D5AD6"/>
    <w:rsid w:val="001E59AD"/>
    <w:rsid w:val="001E6BF0"/>
    <w:rsid w:val="001F2F54"/>
    <w:rsid w:val="001F62C5"/>
    <w:rsid w:val="001F6390"/>
    <w:rsid w:val="001F7564"/>
    <w:rsid w:val="00204A16"/>
    <w:rsid w:val="00214680"/>
    <w:rsid w:val="00216ECB"/>
    <w:rsid w:val="00221502"/>
    <w:rsid w:val="00222C5A"/>
    <w:rsid w:val="0022669A"/>
    <w:rsid w:val="00230335"/>
    <w:rsid w:val="00233394"/>
    <w:rsid w:val="00236207"/>
    <w:rsid w:val="0024195F"/>
    <w:rsid w:val="00242411"/>
    <w:rsid w:val="00245E07"/>
    <w:rsid w:val="00250EBA"/>
    <w:rsid w:val="00254575"/>
    <w:rsid w:val="002620BF"/>
    <w:rsid w:val="00265A55"/>
    <w:rsid w:val="002665F1"/>
    <w:rsid w:val="00266F23"/>
    <w:rsid w:val="00270712"/>
    <w:rsid w:val="00270E42"/>
    <w:rsid w:val="00277DCD"/>
    <w:rsid w:val="00285187"/>
    <w:rsid w:val="002853E2"/>
    <w:rsid w:val="0029021F"/>
    <w:rsid w:val="002A1141"/>
    <w:rsid w:val="002A441D"/>
    <w:rsid w:val="002A7E96"/>
    <w:rsid w:val="002B1088"/>
    <w:rsid w:val="002B4F4E"/>
    <w:rsid w:val="002B5D35"/>
    <w:rsid w:val="002B75CA"/>
    <w:rsid w:val="002C6014"/>
    <w:rsid w:val="002D076C"/>
    <w:rsid w:val="002D0D39"/>
    <w:rsid w:val="002D19E5"/>
    <w:rsid w:val="002D2611"/>
    <w:rsid w:val="002E0797"/>
    <w:rsid w:val="002E1047"/>
    <w:rsid w:val="002E54E8"/>
    <w:rsid w:val="002E5CD9"/>
    <w:rsid w:val="002F2F4C"/>
    <w:rsid w:val="002F5251"/>
    <w:rsid w:val="002F7A22"/>
    <w:rsid w:val="00303F5D"/>
    <w:rsid w:val="00304F7B"/>
    <w:rsid w:val="00310533"/>
    <w:rsid w:val="003165DC"/>
    <w:rsid w:val="00324420"/>
    <w:rsid w:val="00332982"/>
    <w:rsid w:val="003343FA"/>
    <w:rsid w:val="00345D85"/>
    <w:rsid w:val="0035109F"/>
    <w:rsid w:val="00351CAF"/>
    <w:rsid w:val="00366C8C"/>
    <w:rsid w:val="003674B8"/>
    <w:rsid w:val="003845DC"/>
    <w:rsid w:val="00385AFE"/>
    <w:rsid w:val="00386112"/>
    <w:rsid w:val="00386682"/>
    <w:rsid w:val="00391021"/>
    <w:rsid w:val="003944B9"/>
    <w:rsid w:val="00395655"/>
    <w:rsid w:val="00395DCA"/>
    <w:rsid w:val="003A0B6C"/>
    <w:rsid w:val="003A0F23"/>
    <w:rsid w:val="003A12A8"/>
    <w:rsid w:val="003A290C"/>
    <w:rsid w:val="003B22E1"/>
    <w:rsid w:val="003B7CB3"/>
    <w:rsid w:val="003C43FA"/>
    <w:rsid w:val="003C5DED"/>
    <w:rsid w:val="003C78E8"/>
    <w:rsid w:val="003D0DDB"/>
    <w:rsid w:val="003D333B"/>
    <w:rsid w:val="003E0421"/>
    <w:rsid w:val="003F2773"/>
    <w:rsid w:val="003F4562"/>
    <w:rsid w:val="004040E1"/>
    <w:rsid w:val="0041129B"/>
    <w:rsid w:val="00412C06"/>
    <w:rsid w:val="00415B9C"/>
    <w:rsid w:val="004169F9"/>
    <w:rsid w:val="00421B24"/>
    <w:rsid w:val="004256BE"/>
    <w:rsid w:val="00425B92"/>
    <w:rsid w:val="0043204F"/>
    <w:rsid w:val="00435636"/>
    <w:rsid w:val="004401B2"/>
    <w:rsid w:val="004419EC"/>
    <w:rsid w:val="00442D1D"/>
    <w:rsid w:val="004437C6"/>
    <w:rsid w:val="00450000"/>
    <w:rsid w:val="0045661E"/>
    <w:rsid w:val="00461D73"/>
    <w:rsid w:val="0046369A"/>
    <w:rsid w:val="00463EC4"/>
    <w:rsid w:val="00464028"/>
    <w:rsid w:val="004772E9"/>
    <w:rsid w:val="004830D4"/>
    <w:rsid w:val="004873F2"/>
    <w:rsid w:val="004906DF"/>
    <w:rsid w:val="00492256"/>
    <w:rsid w:val="00494DA9"/>
    <w:rsid w:val="00495E81"/>
    <w:rsid w:val="004A38D8"/>
    <w:rsid w:val="004A4311"/>
    <w:rsid w:val="004A69F2"/>
    <w:rsid w:val="004B10A5"/>
    <w:rsid w:val="004B38DD"/>
    <w:rsid w:val="004C609B"/>
    <w:rsid w:val="004C67BF"/>
    <w:rsid w:val="004D623C"/>
    <w:rsid w:val="004E0BE7"/>
    <w:rsid w:val="004F20CA"/>
    <w:rsid w:val="004F4049"/>
    <w:rsid w:val="004F4059"/>
    <w:rsid w:val="004F407E"/>
    <w:rsid w:val="004F489A"/>
    <w:rsid w:val="004F5288"/>
    <w:rsid w:val="0050252F"/>
    <w:rsid w:val="005049E6"/>
    <w:rsid w:val="0050507E"/>
    <w:rsid w:val="00507A08"/>
    <w:rsid w:val="00510B72"/>
    <w:rsid w:val="00514092"/>
    <w:rsid w:val="005157AE"/>
    <w:rsid w:val="005217A7"/>
    <w:rsid w:val="005230B7"/>
    <w:rsid w:val="00523144"/>
    <w:rsid w:val="0052344F"/>
    <w:rsid w:val="00524D32"/>
    <w:rsid w:val="00525DA7"/>
    <w:rsid w:val="005270F5"/>
    <w:rsid w:val="00540CEC"/>
    <w:rsid w:val="005414CF"/>
    <w:rsid w:val="005416FC"/>
    <w:rsid w:val="005419AF"/>
    <w:rsid w:val="00541C92"/>
    <w:rsid w:val="00543C95"/>
    <w:rsid w:val="00556C17"/>
    <w:rsid w:val="00562612"/>
    <w:rsid w:val="0056469F"/>
    <w:rsid w:val="0056798E"/>
    <w:rsid w:val="00570012"/>
    <w:rsid w:val="005715E2"/>
    <w:rsid w:val="00573D73"/>
    <w:rsid w:val="00575635"/>
    <w:rsid w:val="00577BAA"/>
    <w:rsid w:val="005822B8"/>
    <w:rsid w:val="00583062"/>
    <w:rsid w:val="00584DF5"/>
    <w:rsid w:val="00587818"/>
    <w:rsid w:val="00587FAE"/>
    <w:rsid w:val="005A4BEC"/>
    <w:rsid w:val="005A57B6"/>
    <w:rsid w:val="005A5DEF"/>
    <w:rsid w:val="005A7986"/>
    <w:rsid w:val="005B0DDE"/>
    <w:rsid w:val="005B5FA4"/>
    <w:rsid w:val="005B71D1"/>
    <w:rsid w:val="005C5763"/>
    <w:rsid w:val="005C5ABC"/>
    <w:rsid w:val="005C6563"/>
    <w:rsid w:val="005C7E7B"/>
    <w:rsid w:val="005D1EF2"/>
    <w:rsid w:val="005D58CE"/>
    <w:rsid w:val="005D61C0"/>
    <w:rsid w:val="005E0C63"/>
    <w:rsid w:val="005E0F4A"/>
    <w:rsid w:val="005E58A3"/>
    <w:rsid w:val="005E7915"/>
    <w:rsid w:val="005E7B8E"/>
    <w:rsid w:val="005F63A5"/>
    <w:rsid w:val="00600114"/>
    <w:rsid w:val="006012BA"/>
    <w:rsid w:val="006029D7"/>
    <w:rsid w:val="00606964"/>
    <w:rsid w:val="00613772"/>
    <w:rsid w:val="00620A64"/>
    <w:rsid w:val="00621A5E"/>
    <w:rsid w:val="006235BE"/>
    <w:rsid w:val="00623731"/>
    <w:rsid w:val="006257C8"/>
    <w:rsid w:val="00626DAF"/>
    <w:rsid w:val="00631930"/>
    <w:rsid w:val="0063236B"/>
    <w:rsid w:val="006338F9"/>
    <w:rsid w:val="00640060"/>
    <w:rsid w:val="0064012C"/>
    <w:rsid w:val="00644A74"/>
    <w:rsid w:val="0065049B"/>
    <w:rsid w:val="00650719"/>
    <w:rsid w:val="0065762A"/>
    <w:rsid w:val="00665EFC"/>
    <w:rsid w:val="00667F05"/>
    <w:rsid w:val="0067042E"/>
    <w:rsid w:val="00674B4B"/>
    <w:rsid w:val="00676746"/>
    <w:rsid w:val="00676D02"/>
    <w:rsid w:val="006855E4"/>
    <w:rsid w:val="006874DF"/>
    <w:rsid w:val="0069472E"/>
    <w:rsid w:val="006952A8"/>
    <w:rsid w:val="006A0939"/>
    <w:rsid w:val="006A29EC"/>
    <w:rsid w:val="006B4657"/>
    <w:rsid w:val="006C045E"/>
    <w:rsid w:val="006C1C68"/>
    <w:rsid w:val="006C23B0"/>
    <w:rsid w:val="006C285C"/>
    <w:rsid w:val="006C2CB4"/>
    <w:rsid w:val="006C35F1"/>
    <w:rsid w:val="006D232D"/>
    <w:rsid w:val="006D56A2"/>
    <w:rsid w:val="006D7467"/>
    <w:rsid w:val="006E1805"/>
    <w:rsid w:val="006E45B7"/>
    <w:rsid w:val="006E51CB"/>
    <w:rsid w:val="006E6453"/>
    <w:rsid w:val="006F0F8C"/>
    <w:rsid w:val="006F33D8"/>
    <w:rsid w:val="006F684D"/>
    <w:rsid w:val="007007D4"/>
    <w:rsid w:val="00700940"/>
    <w:rsid w:val="00703932"/>
    <w:rsid w:val="00703CFF"/>
    <w:rsid w:val="00705CCF"/>
    <w:rsid w:val="00706DC4"/>
    <w:rsid w:val="00707331"/>
    <w:rsid w:val="0071012E"/>
    <w:rsid w:val="007110AD"/>
    <w:rsid w:val="00711FEA"/>
    <w:rsid w:val="007121F4"/>
    <w:rsid w:val="00717D5D"/>
    <w:rsid w:val="007217C2"/>
    <w:rsid w:val="00722D7A"/>
    <w:rsid w:val="00723284"/>
    <w:rsid w:val="0073245A"/>
    <w:rsid w:val="007372DD"/>
    <w:rsid w:val="00741C08"/>
    <w:rsid w:val="00742D0D"/>
    <w:rsid w:val="0074360B"/>
    <w:rsid w:val="00745140"/>
    <w:rsid w:val="00750419"/>
    <w:rsid w:val="00750C85"/>
    <w:rsid w:val="00755862"/>
    <w:rsid w:val="00762F33"/>
    <w:rsid w:val="00774661"/>
    <w:rsid w:val="00775FF7"/>
    <w:rsid w:val="00782A26"/>
    <w:rsid w:val="00783A14"/>
    <w:rsid w:val="00783D71"/>
    <w:rsid w:val="007868D0"/>
    <w:rsid w:val="007919B8"/>
    <w:rsid w:val="00791CF9"/>
    <w:rsid w:val="007950F2"/>
    <w:rsid w:val="007968E2"/>
    <w:rsid w:val="00796DD7"/>
    <w:rsid w:val="00797693"/>
    <w:rsid w:val="007A12E5"/>
    <w:rsid w:val="007A34F2"/>
    <w:rsid w:val="007A5086"/>
    <w:rsid w:val="007B139F"/>
    <w:rsid w:val="007B27D6"/>
    <w:rsid w:val="007C1479"/>
    <w:rsid w:val="007C2CF1"/>
    <w:rsid w:val="007C4195"/>
    <w:rsid w:val="007D6DF6"/>
    <w:rsid w:val="007E004F"/>
    <w:rsid w:val="007E5509"/>
    <w:rsid w:val="007E6B2F"/>
    <w:rsid w:val="007E79B6"/>
    <w:rsid w:val="007F4A4E"/>
    <w:rsid w:val="0080208F"/>
    <w:rsid w:val="00803E94"/>
    <w:rsid w:val="00803FF8"/>
    <w:rsid w:val="00813009"/>
    <w:rsid w:val="008208A9"/>
    <w:rsid w:val="00821C0A"/>
    <w:rsid w:val="008274C1"/>
    <w:rsid w:val="00832FF8"/>
    <w:rsid w:val="00843C81"/>
    <w:rsid w:val="00844D68"/>
    <w:rsid w:val="00845826"/>
    <w:rsid w:val="0084678A"/>
    <w:rsid w:val="0085323C"/>
    <w:rsid w:val="00855177"/>
    <w:rsid w:val="00862695"/>
    <w:rsid w:val="00862AE8"/>
    <w:rsid w:val="00862FED"/>
    <w:rsid w:val="00864607"/>
    <w:rsid w:val="008649F7"/>
    <w:rsid w:val="00867453"/>
    <w:rsid w:val="00867A85"/>
    <w:rsid w:val="00874F84"/>
    <w:rsid w:val="00881797"/>
    <w:rsid w:val="00881882"/>
    <w:rsid w:val="00884769"/>
    <w:rsid w:val="00884A2C"/>
    <w:rsid w:val="0089330D"/>
    <w:rsid w:val="00896012"/>
    <w:rsid w:val="008A5C6A"/>
    <w:rsid w:val="008B6872"/>
    <w:rsid w:val="008C1964"/>
    <w:rsid w:val="008C2EEF"/>
    <w:rsid w:val="008C5BBD"/>
    <w:rsid w:val="008C72EF"/>
    <w:rsid w:val="008E3517"/>
    <w:rsid w:val="008E351A"/>
    <w:rsid w:val="008E5683"/>
    <w:rsid w:val="008F0757"/>
    <w:rsid w:val="008F0FBE"/>
    <w:rsid w:val="008F6CED"/>
    <w:rsid w:val="008F7422"/>
    <w:rsid w:val="008F7CD7"/>
    <w:rsid w:val="00904F22"/>
    <w:rsid w:val="00905DF7"/>
    <w:rsid w:val="00906339"/>
    <w:rsid w:val="00906A32"/>
    <w:rsid w:val="00910004"/>
    <w:rsid w:val="00920988"/>
    <w:rsid w:val="009217E4"/>
    <w:rsid w:val="00925832"/>
    <w:rsid w:val="009273B5"/>
    <w:rsid w:val="00927D94"/>
    <w:rsid w:val="009324D5"/>
    <w:rsid w:val="009356A6"/>
    <w:rsid w:val="009573E2"/>
    <w:rsid w:val="00961EB2"/>
    <w:rsid w:val="00962A20"/>
    <w:rsid w:val="0097698A"/>
    <w:rsid w:val="00977C1F"/>
    <w:rsid w:val="00983EA8"/>
    <w:rsid w:val="00984073"/>
    <w:rsid w:val="00984C34"/>
    <w:rsid w:val="00992D8E"/>
    <w:rsid w:val="0099513A"/>
    <w:rsid w:val="009962E2"/>
    <w:rsid w:val="009976B8"/>
    <w:rsid w:val="009A00C4"/>
    <w:rsid w:val="009A0ECD"/>
    <w:rsid w:val="009A20BE"/>
    <w:rsid w:val="009A4F08"/>
    <w:rsid w:val="009B4B1D"/>
    <w:rsid w:val="009B5525"/>
    <w:rsid w:val="009B56CE"/>
    <w:rsid w:val="009C27D6"/>
    <w:rsid w:val="009C32CA"/>
    <w:rsid w:val="009C50ED"/>
    <w:rsid w:val="009D4A6D"/>
    <w:rsid w:val="009E6A09"/>
    <w:rsid w:val="009E6BE3"/>
    <w:rsid w:val="009F0A3F"/>
    <w:rsid w:val="009F6960"/>
    <w:rsid w:val="00A027FC"/>
    <w:rsid w:val="00A07C8E"/>
    <w:rsid w:val="00A219F4"/>
    <w:rsid w:val="00A22992"/>
    <w:rsid w:val="00A245B9"/>
    <w:rsid w:val="00A24973"/>
    <w:rsid w:val="00A24AE7"/>
    <w:rsid w:val="00A274C8"/>
    <w:rsid w:val="00A360E1"/>
    <w:rsid w:val="00A36D04"/>
    <w:rsid w:val="00A41925"/>
    <w:rsid w:val="00A42708"/>
    <w:rsid w:val="00A42DB7"/>
    <w:rsid w:val="00A43F74"/>
    <w:rsid w:val="00A455B3"/>
    <w:rsid w:val="00A46D7E"/>
    <w:rsid w:val="00A501B2"/>
    <w:rsid w:val="00A538B2"/>
    <w:rsid w:val="00A5681A"/>
    <w:rsid w:val="00A5687E"/>
    <w:rsid w:val="00A61A1F"/>
    <w:rsid w:val="00A631BC"/>
    <w:rsid w:val="00A63931"/>
    <w:rsid w:val="00A665DB"/>
    <w:rsid w:val="00A731C5"/>
    <w:rsid w:val="00A735ED"/>
    <w:rsid w:val="00A7544E"/>
    <w:rsid w:val="00A75EA3"/>
    <w:rsid w:val="00A764D4"/>
    <w:rsid w:val="00A773EB"/>
    <w:rsid w:val="00A81578"/>
    <w:rsid w:val="00A81D54"/>
    <w:rsid w:val="00A8309D"/>
    <w:rsid w:val="00A9092A"/>
    <w:rsid w:val="00A910A7"/>
    <w:rsid w:val="00A9210A"/>
    <w:rsid w:val="00A94640"/>
    <w:rsid w:val="00AA2F6B"/>
    <w:rsid w:val="00AA3A2D"/>
    <w:rsid w:val="00AA6441"/>
    <w:rsid w:val="00AA64CE"/>
    <w:rsid w:val="00AA71EA"/>
    <w:rsid w:val="00AB0111"/>
    <w:rsid w:val="00AB3ED7"/>
    <w:rsid w:val="00AB6582"/>
    <w:rsid w:val="00AC11E3"/>
    <w:rsid w:val="00AC2D49"/>
    <w:rsid w:val="00AC43D1"/>
    <w:rsid w:val="00AD12FB"/>
    <w:rsid w:val="00AD14F3"/>
    <w:rsid w:val="00AE3211"/>
    <w:rsid w:val="00AE3632"/>
    <w:rsid w:val="00AE497D"/>
    <w:rsid w:val="00AE6E99"/>
    <w:rsid w:val="00AF0693"/>
    <w:rsid w:val="00AF105E"/>
    <w:rsid w:val="00AF14D7"/>
    <w:rsid w:val="00AF2AB6"/>
    <w:rsid w:val="00AF3173"/>
    <w:rsid w:val="00AF4C67"/>
    <w:rsid w:val="00AF6F19"/>
    <w:rsid w:val="00B02139"/>
    <w:rsid w:val="00B02CC4"/>
    <w:rsid w:val="00B07145"/>
    <w:rsid w:val="00B07EE8"/>
    <w:rsid w:val="00B1175A"/>
    <w:rsid w:val="00B12E29"/>
    <w:rsid w:val="00B13081"/>
    <w:rsid w:val="00B176A4"/>
    <w:rsid w:val="00B37525"/>
    <w:rsid w:val="00B40E60"/>
    <w:rsid w:val="00B43C5D"/>
    <w:rsid w:val="00B46D52"/>
    <w:rsid w:val="00B5236B"/>
    <w:rsid w:val="00B60D27"/>
    <w:rsid w:val="00B60F8D"/>
    <w:rsid w:val="00B638EB"/>
    <w:rsid w:val="00B672F7"/>
    <w:rsid w:val="00B67CF9"/>
    <w:rsid w:val="00B8294A"/>
    <w:rsid w:val="00B8456F"/>
    <w:rsid w:val="00B85F6F"/>
    <w:rsid w:val="00B86D09"/>
    <w:rsid w:val="00B86F9F"/>
    <w:rsid w:val="00B87AA9"/>
    <w:rsid w:val="00B87CCC"/>
    <w:rsid w:val="00B9085F"/>
    <w:rsid w:val="00B93F59"/>
    <w:rsid w:val="00B94FD5"/>
    <w:rsid w:val="00BB0F58"/>
    <w:rsid w:val="00BB5357"/>
    <w:rsid w:val="00BB750B"/>
    <w:rsid w:val="00BC0627"/>
    <w:rsid w:val="00BC1ABE"/>
    <w:rsid w:val="00BC3EEA"/>
    <w:rsid w:val="00BC6482"/>
    <w:rsid w:val="00BC699B"/>
    <w:rsid w:val="00BD1EE3"/>
    <w:rsid w:val="00BE206A"/>
    <w:rsid w:val="00BE3980"/>
    <w:rsid w:val="00BE6BFF"/>
    <w:rsid w:val="00BE7B25"/>
    <w:rsid w:val="00BF5F80"/>
    <w:rsid w:val="00C04CA8"/>
    <w:rsid w:val="00C059BD"/>
    <w:rsid w:val="00C05CCF"/>
    <w:rsid w:val="00C124B2"/>
    <w:rsid w:val="00C14C34"/>
    <w:rsid w:val="00C1735F"/>
    <w:rsid w:val="00C209BD"/>
    <w:rsid w:val="00C215C4"/>
    <w:rsid w:val="00C27BF7"/>
    <w:rsid w:val="00C3009C"/>
    <w:rsid w:val="00C302BA"/>
    <w:rsid w:val="00C330F2"/>
    <w:rsid w:val="00C37AD2"/>
    <w:rsid w:val="00C433BD"/>
    <w:rsid w:val="00C46BC8"/>
    <w:rsid w:val="00C475B8"/>
    <w:rsid w:val="00C47826"/>
    <w:rsid w:val="00C501AB"/>
    <w:rsid w:val="00C52D54"/>
    <w:rsid w:val="00C532A2"/>
    <w:rsid w:val="00C6050C"/>
    <w:rsid w:val="00C6322E"/>
    <w:rsid w:val="00C632EB"/>
    <w:rsid w:val="00C63FA6"/>
    <w:rsid w:val="00C653A3"/>
    <w:rsid w:val="00C67B14"/>
    <w:rsid w:val="00C74782"/>
    <w:rsid w:val="00C75EC8"/>
    <w:rsid w:val="00C76C38"/>
    <w:rsid w:val="00C82E91"/>
    <w:rsid w:val="00C83C05"/>
    <w:rsid w:val="00C840A8"/>
    <w:rsid w:val="00C9743E"/>
    <w:rsid w:val="00CA0089"/>
    <w:rsid w:val="00CA1137"/>
    <w:rsid w:val="00CA4C95"/>
    <w:rsid w:val="00CA56FF"/>
    <w:rsid w:val="00CA587C"/>
    <w:rsid w:val="00CB17A5"/>
    <w:rsid w:val="00CB4BC0"/>
    <w:rsid w:val="00CB6B71"/>
    <w:rsid w:val="00CC1082"/>
    <w:rsid w:val="00CC1346"/>
    <w:rsid w:val="00CC3DDE"/>
    <w:rsid w:val="00CC3EAB"/>
    <w:rsid w:val="00CC671D"/>
    <w:rsid w:val="00CD37F7"/>
    <w:rsid w:val="00CD42D3"/>
    <w:rsid w:val="00CD495B"/>
    <w:rsid w:val="00CD55EC"/>
    <w:rsid w:val="00CE1A6A"/>
    <w:rsid w:val="00CE7392"/>
    <w:rsid w:val="00CF6BA4"/>
    <w:rsid w:val="00D02EAA"/>
    <w:rsid w:val="00D06E3A"/>
    <w:rsid w:val="00D137AE"/>
    <w:rsid w:val="00D13A0A"/>
    <w:rsid w:val="00D20D83"/>
    <w:rsid w:val="00D25140"/>
    <w:rsid w:val="00D26855"/>
    <w:rsid w:val="00D3143D"/>
    <w:rsid w:val="00D3399B"/>
    <w:rsid w:val="00D40FC4"/>
    <w:rsid w:val="00D4321D"/>
    <w:rsid w:val="00D468CA"/>
    <w:rsid w:val="00D512B2"/>
    <w:rsid w:val="00D57E51"/>
    <w:rsid w:val="00D62304"/>
    <w:rsid w:val="00D6268D"/>
    <w:rsid w:val="00D6475D"/>
    <w:rsid w:val="00D71572"/>
    <w:rsid w:val="00D74AB1"/>
    <w:rsid w:val="00D76AD3"/>
    <w:rsid w:val="00D77028"/>
    <w:rsid w:val="00D770E5"/>
    <w:rsid w:val="00D82146"/>
    <w:rsid w:val="00D842A0"/>
    <w:rsid w:val="00D84463"/>
    <w:rsid w:val="00D85973"/>
    <w:rsid w:val="00D9395C"/>
    <w:rsid w:val="00DA17CA"/>
    <w:rsid w:val="00DA53B1"/>
    <w:rsid w:val="00DA5875"/>
    <w:rsid w:val="00DA6C7D"/>
    <w:rsid w:val="00DA6FDB"/>
    <w:rsid w:val="00DA7A6E"/>
    <w:rsid w:val="00DB2076"/>
    <w:rsid w:val="00DB2FB2"/>
    <w:rsid w:val="00DC0AE6"/>
    <w:rsid w:val="00DC0F1D"/>
    <w:rsid w:val="00DC549B"/>
    <w:rsid w:val="00DC56F0"/>
    <w:rsid w:val="00DC5D87"/>
    <w:rsid w:val="00DD73A5"/>
    <w:rsid w:val="00DD795D"/>
    <w:rsid w:val="00DE2C9F"/>
    <w:rsid w:val="00DE4BE4"/>
    <w:rsid w:val="00DE63AA"/>
    <w:rsid w:val="00DE6C47"/>
    <w:rsid w:val="00DF0773"/>
    <w:rsid w:val="00DF5DD8"/>
    <w:rsid w:val="00E00B9A"/>
    <w:rsid w:val="00E102DD"/>
    <w:rsid w:val="00E1080F"/>
    <w:rsid w:val="00E2613D"/>
    <w:rsid w:val="00E326B7"/>
    <w:rsid w:val="00E34AC4"/>
    <w:rsid w:val="00E3523A"/>
    <w:rsid w:val="00E36083"/>
    <w:rsid w:val="00E37525"/>
    <w:rsid w:val="00E37AA0"/>
    <w:rsid w:val="00E403BC"/>
    <w:rsid w:val="00E41118"/>
    <w:rsid w:val="00E41903"/>
    <w:rsid w:val="00E429A5"/>
    <w:rsid w:val="00E45548"/>
    <w:rsid w:val="00E46D38"/>
    <w:rsid w:val="00E47CBD"/>
    <w:rsid w:val="00E50FF0"/>
    <w:rsid w:val="00E534A7"/>
    <w:rsid w:val="00E54058"/>
    <w:rsid w:val="00E569EE"/>
    <w:rsid w:val="00E66AD6"/>
    <w:rsid w:val="00E71DCB"/>
    <w:rsid w:val="00E75802"/>
    <w:rsid w:val="00E82C66"/>
    <w:rsid w:val="00E87D6A"/>
    <w:rsid w:val="00E90964"/>
    <w:rsid w:val="00E925F5"/>
    <w:rsid w:val="00E93D6A"/>
    <w:rsid w:val="00E974FF"/>
    <w:rsid w:val="00EA23F8"/>
    <w:rsid w:val="00EA521F"/>
    <w:rsid w:val="00EA61CE"/>
    <w:rsid w:val="00EA67E5"/>
    <w:rsid w:val="00EB3519"/>
    <w:rsid w:val="00EB353E"/>
    <w:rsid w:val="00EB44F0"/>
    <w:rsid w:val="00EB5A2C"/>
    <w:rsid w:val="00EB612F"/>
    <w:rsid w:val="00EC0D1F"/>
    <w:rsid w:val="00EC35AD"/>
    <w:rsid w:val="00EC68F8"/>
    <w:rsid w:val="00ED0D15"/>
    <w:rsid w:val="00ED3756"/>
    <w:rsid w:val="00ED47D0"/>
    <w:rsid w:val="00ED567F"/>
    <w:rsid w:val="00EF06DA"/>
    <w:rsid w:val="00EF35E7"/>
    <w:rsid w:val="00F024C8"/>
    <w:rsid w:val="00F04D3F"/>
    <w:rsid w:val="00F057A6"/>
    <w:rsid w:val="00F07190"/>
    <w:rsid w:val="00F15190"/>
    <w:rsid w:val="00F27499"/>
    <w:rsid w:val="00F41AEA"/>
    <w:rsid w:val="00F4398C"/>
    <w:rsid w:val="00F47B59"/>
    <w:rsid w:val="00F5572D"/>
    <w:rsid w:val="00F56835"/>
    <w:rsid w:val="00F63BE3"/>
    <w:rsid w:val="00F65B67"/>
    <w:rsid w:val="00F728DF"/>
    <w:rsid w:val="00F777B7"/>
    <w:rsid w:val="00F8301A"/>
    <w:rsid w:val="00F90B7D"/>
    <w:rsid w:val="00F91AD6"/>
    <w:rsid w:val="00F91C0A"/>
    <w:rsid w:val="00F96E36"/>
    <w:rsid w:val="00FA06C9"/>
    <w:rsid w:val="00FA68AC"/>
    <w:rsid w:val="00FA7648"/>
    <w:rsid w:val="00FB1830"/>
    <w:rsid w:val="00FB3CC8"/>
    <w:rsid w:val="00FD4F07"/>
    <w:rsid w:val="00FD7517"/>
    <w:rsid w:val="00FE1BDA"/>
    <w:rsid w:val="00FE1C20"/>
    <w:rsid w:val="00FE2BD6"/>
    <w:rsid w:val="00FE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silver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DDB"/>
    <w:pPr>
      <w:tabs>
        <w:tab w:val="left" w:pos="567"/>
      </w:tabs>
      <w:jc w:val="both"/>
    </w:pPr>
    <w:rPr>
      <w:rFonts w:ascii="Arial" w:hAnsi="Arial"/>
      <w:color w:val="000000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0DDB"/>
    <w:pPr>
      <w:keepNext/>
      <w:spacing w:before="240" w:after="120"/>
      <w:jc w:val="left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qFormat/>
    <w:rsid w:val="003D0DDB"/>
    <w:pPr>
      <w:keepNext/>
      <w:spacing w:before="240" w:after="60"/>
      <w:jc w:val="lef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3D0DDB"/>
    <w:pPr>
      <w:keepNext/>
      <w:spacing w:before="12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3D0DDB"/>
    <w:pPr>
      <w:keepNext/>
      <w:spacing w:line="360" w:lineRule="auto"/>
      <w:outlineLvl w:val="3"/>
    </w:pPr>
    <w:rPr>
      <w:b/>
      <w:sz w:val="18"/>
    </w:rPr>
  </w:style>
  <w:style w:type="paragraph" w:styleId="Titolo5">
    <w:name w:val="heading 5"/>
    <w:basedOn w:val="Normale"/>
    <w:next w:val="Normale"/>
    <w:qFormat/>
    <w:rsid w:val="003D0DDB"/>
    <w:pPr>
      <w:keepNext/>
      <w:outlineLvl w:val="4"/>
    </w:pPr>
    <w:rPr>
      <w:i/>
      <w:noProof/>
      <w:sz w:val="20"/>
    </w:rPr>
  </w:style>
  <w:style w:type="paragraph" w:styleId="Titolo6">
    <w:name w:val="heading 6"/>
    <w:basedOn w:val="Normale"/>
    <w:next w:val="Normale"/>
    <w:qFormat/>
    <w:rsid w:val="003D0DDB"/>
    <w:pPr>
      <w:keepNext/>
      <w:outlineLvl w:val="5"/>
    </w:pPr>
    <w:rPr>
      <w:rFonts w:ascii="Tahoma" w:hAnsi="Tahoma" w:cs="Tahoma"/>
      <w:b/>
      <w:bCs/>
      <w:sz w:val="16"/>
    </w:rPr>
  </w:style>
  <w:style w:type="paragraph" w:styleId="Titolo7">
    <w:name w:val="heading 7"/>
    <w:basedOn w:val="Normale"/>
    <w:next w:val="Normale"/>
    <w:qFormat/>
    <w:rsid w:val="003D0DDB"/>
    <w:pPr>
      <w:keepNext/>
      <w:outlineLvl w:val="6"/>
    </w:pPr>
    <w:rPr>
      <w:rFonts w:ascii="Impact" w:hAnsi="Impact" w:cs="Arial"/>
      <w:sz w:val="36"/>
    </w:rPr>
  </w:style>
  <w:style w:type="paragraph" w:styleId="Titolo8">
    <w:name w:val="heading 8"/>
    <w:basedOn w:val="Normale"/>
    <w:next w:val="Normale"/>
    <w:qFormat/>
    <w:rsid w:val="003D0DDB"/>
    <w:pPr>
      <w:keepNext/>
      <w:ind w:right="57"/>
      <w:jc w:val="center"/>
      <w:outlineLvl w:val="7"/>
    </w:pPr>
    <w:rPr>
      <w:rFonts w:ascii="Tahoma" w:hAnsi="Tahoma" w:cs="Tahoma"/>
      <w:b/>
      <w:bCs/>
      <w:sz w:val="16"/>
    </w:rPr>
  </w:style>
  <w:style w:type="paragraph" w:styleId="Titolo9">
    <w:name w:val="heading 9"/>
    <w:basedOn w:val="Normale"/>
    <w:next w:val="Normale"/>
    <w:qFormat/>
    <w:rsid w:val="003D0DDB"/>
    <w:pPr>
      <w:keepNext/>
      <w:framePr w:hSpace="141" w:wrap="around" w:vAnchor="text" w:hAnchor="text" w:y="1"/>
      <w:spacing w:line="360" w:lineRule="auto"/>
      <w:ind w:right="57"/>
      <w:suppressOverlap/>
      <w:outlineLvl w:val="8"/>
    </w:pPr>
    <w:rPr>
      <w:rFonts w:ascii="Tahoma" w:hAnsi="Tahoma" w:cs="Tahoma"/>
      <w:b/>
      <w:bCs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sid w:val="003D0DDB"/>
    <w:pPr>
      <w:jc w:val="left"/>
    </w:pPr>
    <w:rPr>
      <w:b/>
      <w:sz w:val="18"/>
    </w:rPr>
  </w:style>
  <w:style w:type="paragraph" w:styleId="Indice1">
    <w:name w:val="index 1"/>
    <w:basedOn w:val="Normale"/>
    <w:next w:val="Normale"/>
    <w:semiHidden/>
    <w:rsid w:val="003D0DDB"/>
    <w:pPr>
      <w:tabs>
        <w:tab w:val="right" w:pos="4400"/>
      </w:tabs>
      <w:ind w:left="240" w:hanging="240"/>
    </w:pPr>
    <w:rPr>
      <w:rFonts w:ascii="Times New Roman" w:hAnsi="Times New Roman"/>
      <w:color w:val="auto"/>
      <w:sz w:val="18"/>
    </w:rPr>
  </w:style>
  <w:style w:type="paragraph" w:styleId="Indice2">
    <w:name w:val="index 2"/>
    <w:basedOn w:val="Normale"/>
    <w:next w:val="Normale"/>
    <w:semiHidden/>
    <w:rsid w:val="003D0DDB"/>
    <w:pPr>
      <w:tabs>
        <w:tab w:val="right" w:pos="4400"/>
      </w:tabs>
      <w:ind w:left="480" w:hanging="240"/>
    </w:pPr>
    <w:rPr>
      <w:rFonts w:ascii="Times New Roman" w:hAnsi="Times New Roman"/>
      <w:color w:val="auto"/>
      <w:sz w:val="18"/>
    </w:rPr>
  </w:style>
  <w:style w:type="paragraph" w:styleId="Indice3">
    <w:name w:val="index 3"/>
    <w:basedOn w:val="Normale"/>
    <w:next w:val="Normale"/>
    <w:semiHidden/>
    <w:rsid w:val="003D0DDB"/>
    <w:pPr>
      <w:tabs>
        <w:tab w:val="right" w:pos="4400"/>
      </w:tabs>
      <w:ind w:left="720" w:hanging="240"/>
    </w:pPr>
    <w:rPr>
      <w:rFonts w:ascii="Times New Roman" w:hAnsi="Times New Roman"/>
      <w:color w:val="auto"/>
      <w:sz w:val="18"/>
    </w:rPr>
  </w:style>
  <w:style w:type="paragraph" w:styleId="Sommario1">
    <w:name w:val="toc 1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851"/>
      <w:jc w:val="left"/>
    </w:pPr>
    <w:rPr>
      <w:color w:val="auto"/>
      <w:sz w:val="22"/>
    </w:rPr>
  </w:style>
  <w:style w:type="paragraph" w:styleId="Sommario2">
    <w:name w:val="toc 2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134"/>
      <w:jc w:val="left"/>
    </w:pPr>
    <w:rPr>
      <w:color w:val="auto"/>
      <w:sz w:val="20"/>
    </w:rPr>
  </w:style>
  <w:style w:type="paragraph" w:styleId="Sommario3">
    <w:name w:val="toc 3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418"/>
      <w:jc w:val="left"/>
    </w:pPr>
    <w:rPr>
      <w:color w:val="auto"/>
      <w:sz w:val="18"/>
    </w:rPr>
  </w:style>
  <w:style w:type="paragraph" w:styleId="Intestazione">
    <w:name w:val="header"/>
    <w:basedOn w:val="Normale"/>
    <w:link w:val="IntestazioneCarattere"/>
    <w:rsid w:val="003D0DDB"/>
    <w:pPr>
      <w:tabs>
        <w:tab w:val="clear" w:pos="567"/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D0DDB"/>
    <w:pPr>
      <w:tabs>
        <w:tab w:val="clear" w:pos="567"/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0DDB"/>
  </w:style>
  <w:style w:type="paragraph" w:styleId="Corpotesto">
    <w:name w:val="Body Text"/>
    <w:basedOn w:val="Normale"/>
    <w:rsid w:val="003D0DDB"/>
    <w:pPr>
      <w:spacing w:line="360" w:lineRule="auto"/>
    </w:pPr>
    <w:rPr>
      <w:sz w:val="18"/>
    </w:rPr>
  </w:style>
  <w:style w:type="character" w:styleId="Collegamentoipertestuale">
    <w:name w:val="Hyperlink"/>
    <w:basedOn w:val="Carpredefinitoparagrafo"/>
    <w:rsid w:val="003D0DDB"/>
    <w:rPr>
      <w:color w:val="0000FF"/>
      <w:u w:val="single"/>
    </w:rPr>
  </w:style>
  <w:style w:type="character" w:styleId="Collegamentovisitato">
    <w:name w:val="FollowedHyperlink"/>
    <w:basedOn w:val="Carpredefinitoparagrafo"/>
    <w:rsid w:val="003D0DDB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3D0DDB"/>
    <w:pPr>
      <w:ind w:left="57" w:right="57"/>
    </w:pPr>
    <w:rPr>
      <w:rFonts w:ascii="Tahoma" w:hAnsi="Tahoma" w:cs="Tahoma"/>
      <w:b/>
      <w:bCs/>
      <w:i/>
      <w:sz w:val="16"/>
    </w:rPr>
  </w:style>
  <w:style w:type="paragraph" w:styleId="Corpodeltesto2">
    <w:name w:val="Body Text 2"/>
    <w:basedOn w:val="Normale"/>
    <w:rsid w:val="003D0DDB"/>
    <w:pPr>
      <w:spacing w:line="360" w:lineRule="auto"/>
      <w:ind w:right="57"/>
    </w:pPr>
    <w:rPr>
      <w:rFonts w:ascii="Tahoma" w:hAnsi="Tahoma" w:cs="Tahoma"/>
      <w:iCs/>
      <w:sz w:val="16"/>
    </w:rPr>
  </w:style>
  <w:style w:type="paragraph" w:styleId="Testodelblocco">
    <w:name w:val="Block Text"/>
    <w:basedOn w:val="Normale"/>
    <w:rsid w:val="003D0DDB"/>
    <w:pPr>
      <w:ind w:left="57" w:right="57"/>
    </w:pPr>
    <w:rPr>
      <w:rFonts w:ascii="Tahoma" w:hAnsi="Tahoma" w:cs="Tahoma"/>
      <w:sz w:val="16"/>
    </w:rPr>
  </w:style>
  <w:style w:type="character" w:styleId="Enfasigrassetto">
    <w:name w:val="Strong"/>
    <w:basedOn w:val="Carpredefinitoparagrafo"/>
    <w:qFormat/>
    <w:rsid w:val="003D0DDB"/>
    <w:rPr>
      <w:b/>
      <w:bCs/>
    </w:rPr>
  </w:style>
  <w:style w:type="character" w:customStyle="1" w:styleId="bottom">
    <w:name w:val="bottom"/>
    <w:basedOn w:val="Carpredefinitoparagrafo"/>
    <w:rsid w:val="003D0DDB"/>
  </w:style>
  <w:style w:type="paragraph" w:styleId="NormaleWeb">
    <w:name w:val="Normal (Web)"/>
    <w:basedOn w:val="Normale"/>
    <w:rsid w:val="003D0DDB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</w:rPr>
  </w:style>
  <w:style w:type="paragraph" w:styleId="Corpodeltesto3">
    <w:name w:val="Body Text 3"/>
    <w:basedOn w:val="Normale"/>
    <w:rsid w:val="003D0DDB"/>
    <w:pPr>
      <w:spacing w:after="120"/>
    </w:pPr>
    <w:rPr>
      <w:sz w:val="16"/>
      <w:szCs w:val="16"/>
    </w:rPr>
  </w:style>
  <w:style w:type="character" w:customStyle="1" w:styleId="longtext1">
    <w:name w:val="long_text1"/>
    <w:basedOn w:val="Carpredefinitoparagrafo"/>
    <w:rsid w:val="003D0DDB"/>
    <w:rPr>
      <w:rFonts w:cs="Times New Roman"/>
      <w:sz w:val="20"/>
      <w:szCs w:val="20"/>
    </w:rPr>
  </w:style>
  <w:style w:type="character" w:customStyle="1" w:styleId="unnamed11">
    <w:name w:val="unnamed11"/>
    <w:basedOn w:val="Carpredefinitoparagrafo"/>
    <w:rsid w:val="003D0DDB"/>
    <w:rPr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tyle144">
    <w:name w:val="style144"/>
    <w:basedOn w:val="Carpredefinitoparagrafo"/>
    <w:rsid w:val="003D0DDB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583062"/>
    <w:pPr>
      <w:spacing w:after="120"/>
      <w:ind w:left="283"/>
    </w:pPr>
  </w:style>
  <w:style w:type="character" w:customStyle="1" w:styleId="IntestazioneCarattere">
    <w:name w:val="Intestazione Carattere"/>
    <w:basedOn w:val="Carpredefinitoparagrafo"/>
    <w:link w:val="Intestazione"/>
    <w:rsid w:val="00B87CCC"/>
    <w:rPr>
      <w:rFonts w:ascii="Arial" w:hAnsi="Arial"/>
      <w:color w:val="000000"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C63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32EB"/>
    <w:rPr>
      <w:rFonts w:ascii="Tahoma" w:hAnsi="Tahoma" w:cs="Tahoma"/>
      <w:color w:val="000000"/>
      <w:sz w:val="16"/>
      <w:szCs w:val="16"/>
    </w:rPr>
  </w:style>
  <w:style w:type="paragraph" w:customStyle="1" w:styleId="Paragrafoelenco1">
    <w:name w:val="Paragrafo elenco1"/>
    <w:basedOn w:val="Normale"/>
    <w:rsid w:val="003B22E1"/>
    <w:pPr>
      <w:tabs>
        <w:tab w:val="clear" w:pos="567"/>
      </w:tabs>
      <w:ind w:left="720"/>
      <w:contextualSpacing/>
      <w:jc w:val="left"/>
    </w:pPr>
    <w:rPr>
      <w:rFonts w:ascii="Tahoma" w:eastAsia="Calibri" w:hAnsi="Tahoma"/>
      <w:color w:val="auto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0089"/>
    <w:rPr>
      <w:rFonts w:ascii="Arial" w:hAnsi="Arial"/>
      <w:b/>
      <w:color w:val="000000"/>
      <w:kern w:val="28"/>
      <w:sz w:val="3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F63A5"/>
    <w:rPr>
      <w:rFonts w:ascii="Arial" w:hAnsi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20BF"/>
    <w:pPr>
      <w:tabs>
        <w:tab w:val="clear" w:pos="567"/>
      </w:tabs>
      <w:spacing w:after="200" w:line="360" w:lineRule="auto"/>
      <w:ind w:left="720"/>
      <w:contextualSpacing/>
    </w:pPr>
    <w:rPr>
      <w:rFonts w:ascii="Century Gothic" w:hAnsi="Century Gothic" w:cs="Arial Unicode MS"/>
      <w:color w:val="auto"/>
      <w:sz w:val="22"/>
      <w:szCs w:val="22"/>
    </w:rPr>
  </w:style>
  <w:style w:type="table" w:styleId="Grigliatabella">
    <w:name w:val="Table Grid"/>
    <w:basedOn w:val="Tabellanormale"/>
    <w:rsid w:val="00412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3EB"/>
    <w:rPr>
      <w:rFonts w:ascii="Arial" w:hAnsi="Arial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DDB"/>
    <w:pPr>
      <w:tabs>
        <w:tab w:val="left" w:pos="567"/>
      </w:tabs>
      <w:jc w:val="both"/>
    </w:pPr>
    <w:rPr>
      <w:rFonts w:ascii="Arial" w:hAnsi="Arial"/>
      <w:color w:val="000000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0DDB"/>
    <w:pPr>
      <w:keepNext/>
      <w:spacing w:before="240" w:after="120"/>
      <w:jc w:val="left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qFormat/>
    <w:rsid w:val="003D0DDB"/>
    <w:pPr>
      <w:keepNext/>
      <w:spacing w:before="240" w:after="60"/>
      <w:jc w:val="lef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3D0DDB"/>
    <w:pPr>
      <w:keepNext/>
      <w:spacing w:before="12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3D0DDB"/>
    <w:pPr>
      <w:keepNext/>
      <w:spacing w:line="360" w:lineRule="auto"/>
      <w:outlineLvl w:val="3"/>
    </w:pPr>
    <w:rPr>
      <w:b/>
      <w:sz w:val="18"/>
    </w:rPr>
  </w:style>
  <w:style w:type="paragraph" w:styleId="Titolo5">
    <w:name w:val="heading 5"/>
    <w:basedOn w:val="Normale"/>
    <w:next w:val="Normale"/>
    <w:qFormat/>
    <w:rsid w:val="003D0DDB"/>
    <w:pPr>
      <w:keepNext/>
      <w:outlineLvl w:val="4"/>
    </w:pPr>
    <w:rPr>
      <w:i/>
      <w:noProof/>
      <w:sz w:val="20"/>
    </w:rPr>
  </w:style>
  <w:style w:type="paragraph" w:styleId="Titolo6">
    <w:name w:val="heading 6"/>
    <w:basedOn w:val="Normale"/>
    <w:next w:val="Normale"/>
    <w:qFormat/>
    <w:rsid w:val="003D0DDB"/>
    <w:pPr>
      <w:keepNext/>
      <w:outlineLvl w:val="5"/>
    </w:pPr>
    <w:rPr>
      <w:rFonts w:ascii="Tahoma" w:hAnsi="Tahoma" w:cs="Tahoma"/>
      <w:b/>
      <w:bCs/>
      <w:sz w:val="16"/>
    </w:rPr>
  </w:style>
  <w:style w:type="paragraph" w:styleId="Titolo7">
    <w:name w:val="heading 7"/>
    <w:basedOn w:val="Normale"/>
    <w:next w:val="Normale"/>
    <w:qFormat/>
    <w:rsid w:val="003D0DDB"/>
    <w:pPr>
      <w:keepNext/>
      <w:outlineLvl w:val="6"/>
    </w:pPr>
    <w:rPr>
      <w:rFonts w:ascii="Impact" w:hAnsi="Impact" w:cs="Arial"/>
      <w:sz w:val="36"/>
    </w:rPr>
  </w:style>
  <w:style w:type="paragraph" w:styleId="Titolo8">
    <w:name w:val="heading 8"/>
    <w:basedOn w:val="Normale"/>
    <w:next w:val="Normale"/>
    <w:qFormat/>
    <w:rsid w:val="003D0DDB"/>
    <w:pPr>
      <w:keepNext/>
      <w:ind w:right="57"/>
      <w:jc w:val="center"/>
      <w:outlineLvl w:val="7"/>
    </w:pPr>
    <w:rPr>
      <w:rFonts w:ascii="Tahoma" w:hAnsi="Tahoma" w:cs="Tahoma"/>
      <w:b/>
      <w:bCs/>
      <w:sz w:val="16"/>
    </w:rPr>
  </w:style>
  <w:style w:type="paragraph" w:styleId="Titolo9">
    <w:name w:val="heading 9"/>
    <w:basedOn w:val="Normale"/>
    <w:next w:val="Normale"/>
    <w:qFormat/>
    <w:rsid w:val="003D0DDB"/>
    <w:pPr>
      <w:keepNext/>
      <w:framePr w:hSpace="141" w:wrap="around" w:vAnchor="text" w:hAnchor="text" w:y="1"/>
      <w:spacing w:line="360" w:lineRule="auto"/>
      <w:ind w:right="57"/>
      <w:suppressOverlap/>
      <w:outlineLvl w:val="8"/>
    </w:pPr>
    <w:rPr>
      <w:rFonts w:ascii="Tahoma" w:hAnsi="Tahoma" w:cs="Tahoma"/>
      <w:b/>
      <w:bCs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sid w:val="003D0DDB"/>
    <w:pPr>
      <w:jc w:val="left"/>
    </w:pPr>
    <w:rPr>
      <w:b/>
      <w:sz w:val="18"/>
    </w:rPr>
  </w:style>
  <w:style w:type="paragraph" w:styleId="Indice1">
    <w:name w:val="index 1"/>
    <w:basedOn w:val="Normale"/>
    <w:next w:val="Normale"/>
    <w:semiHidden/>
    <w:rsid w:val="003D0DDB"/>
    <w:pPr>
      <w:tabs>
        <w:tab w:val="right" w:pos="4400"/>
      </w:tabs>
      <w:ind w:left="240" w:hanging="240"/>
    </w:pPr>
    <w:rPr>
      <w:rFonts w:ascii="Times New Roman" w:hAnsi="Times New Roman"/>
      <w:color w:val="auto"/>
      <w:sz w:val="18"/>
    </w:rPr>
  </w:style>
  <w:style w:type="paragraph" w:styleId="Indice2">
    <w:name w:val="index 2"/>
    <w:basedOn w:val="Normale"/>
    <w:next w:val="Normale"/>
    <w:semiHidden/>
    <w:rsid w:val="003D0DDB"/>
    <w:pPr>
      <w:tabs>
        <w:tab w:val="right" w:pos="4400"/>
      </w:tabs>
      <w:ind w:left="480" w:hanging="240"/>
    </w:pPr>
    <w:rPr>
      <w:rFonts w:ascii="Times New Roman" w:hAnsi="Times New Roman"/>
      <w:color w:val="auto"/>
      <w:sz w:val="18"/>
    </w:rPr>
  </w:style>
  <w:style w:type="paragraph" w:styleId="Indice3">
    <w:name w:val="index 3"/>
    <w:basedOn w:val="Normale"/>
    <w:next w:val="Normale"/>
    <w:semiHidden/>
    <w:rsid w:val="003D0DDB"/>
    <w:pPr>
      <w:tabs>
        <w:tab w:val="right" w:pos="4400"/>
      </w:tabs>
      <w:ind w:left="720" w:hanging="240"/>
    </w:pPr>
    <w:rPr>
      <w:rFonts w:ascii="Times New Roman" w:hAnsi="Times New Roman"/>
      <w:color w:val="auto"/>
      <w:sz w:val="18"/>
    </w:rPr>
  </w:style>
  <w:style w:type="paragraph" w:styleId="Sommario1">
    <w:name w:val="toc 1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851"/>
      <w:jc w:val="left"/>
    </w:pPr>
    <w:rPr>
      <w:color w:val="auto"/>
      <w:sz w:val="22"/>
    </w:rPr>
  </w:style>
  <w:style w:type="paragraph" w:styleId="Sommario2">
    <w:name w:val="toc 2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134"/>
      <w:jc w:val="left"/>
    </w:pPr>
    <w:rPr>
      <w:color w:val="auto"/>
      <w:sz w:val="20"/>
    </w:rPr>
  </w:style>
  <w:style w:type="paragraph" w:styleId="Sommario3">
    <w:name w:val="toc 3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418"/>
      <w:jc w:val="left"/>
    </w:pPr>
    <w:rPr>
      <w:color w:val="auto"/>
      <w:sz w:val="18"/>
    </w:rPr>
  </w:style>
  <w:style w:type="paragraph" w:styleId="Intestazione">
    <w:name w:val="header"/>
    <w:basedOn w:val="Normale"/>
    <w:link w:val="IntestazioneCarattere"/>
    <w:rsid w:val="003D0DDB"/>
    <w:pPr>
      <w:tabs>
        <w:tab w:val="clear" w:pos="567"/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D0DDB"/>
    <w:pPr>
      <w:tabs>
        <w:tab w:val="clear" w:pos="567"/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0DDB"/>
  </w:style>
  <w:style w:type="paragraph" w:styleId="Corpotesto">
    <w:name w:val="Body Text"/>
    <w:basedOn w:val="Normale"/>
    <w:rsid w:val="003D0DDB"/>
    <w:pPr>
      <w:spacing w:line="360" w:lineRule="auto"/>
    </w:pPr>
    <w:rPr>
      <w:sz w:val="18"/>
    </w:rPr>
  </w:style>
  <w:style w:type="character" w:styleId="Collegamentoipertestuale">
    <w:name w:val="Hyperlink"/>
    <w:basedOn w:val="Carpredefinitoparagrafo"/>
    <w:rsid w:val="003D0DDB"/>
    <w:rPr>
      <w:color w:val="0000FF"/>
      <w:u w:val="single"/>
    </w:rPr>
  </w:style>
  <w:style w:type="character" w:styleId="Collegamentovisitato">
    <w:name w:val="FollowedHyperlink"/>
    <w:basedOn w:val="Carpredefinitoparagrafo"/>
    <w:rsid w:val="003D0DDB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3D0DDB"/>
    <w:pPr>
      <w:ind w:left="57" w:right="57"/>
    </w:pPr>
    <w:rPr>
      <w:rFonts w:ascii="Tahoma" w:hAnsi="Tahoma" w:cs="Tahoma"/>
      <w:b/>
      <w:bCs/>
      <w:i/>
      <w:sz w:val="16"/>
    </w:rPr>
  </w:style>
  <w:style w:type="paragraph" w:styleId="Corpodeltesto2">
    <w:name w:val="Body Text 2"/>
    <w:basedOn w:val="Normale"/>
    <w:rsid w:val="003D0DDB"/>
    <w:pPr>
      <w:spacing w:line="360" w:lineRule="auto"/>
      <w:ind w:right="57"/>
    </w:pPr>
    <w:rPr>
      <w:rFonts w:ascii="Tahoma" w:hAnsi="Tahoma" w:cs="Tahoma"/>
      <w:iCs/>
      <w:sz w:val="16"/>
    </w:rPr>
  </w:style>
  <w:style w:type="paragraph" w:styleId="Testodelblocco">
    <w:name w:val="Block Text"/>
    <w:basedOn w:val="Normale"/>
    <w:rsid w:val="003D0DDB"/>
    <w:pPr>
      <w:ind w:left="57" w:right="57"/>
    </w:pPr>
    <w:rPr>
      <w:rFonts w:ascii="Tahoma" w:hAnsi="Tahoma" w:cs="Tahoma"/>
      <w:sz w:val="16"/>
    </w:rPr>
  </w:style>
  <w:style w:type="character" w:styleId="Enfasigrassetto">
    <w:name w:val="Strong"/>
    <w:basedOn w:val="Carpredefinitoparagrafo"/>
    <w:qFormat/>
    <w:rsid w:val="003D0DDB"/>
    <w:rPr>
      <w:b/>
      <w:bCs/>
    </w:rPr>
  </w:style>
  <w:style w:type="character" w:customStyle="1" w:styleId="bottom">
    <w:name w:val="bottom"/>
    <w:basedOn w:val="Carpredefinitoparagrafo"/>
    <w:rsid w:val="003D0DDB"/>
  </w:style>
  <w:style w:type="paragraph" w:styleId="NormaleWeb">
    <w:name w:val="Normal (Web)"/>
    <w:basedOn w:val="Normale"/>
    <w:rsid w:val="003D0DDB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</w:rPr>
  </w:style>
  <w:style w:type="paragraph" w:styleId="Corpodeltesto3">
    <w:name w:val="Body Text 3"/>
    <w:basedOn w:val="Normale"/>
    <w:rsid w:val="003D0DDB"/>
    <w:pPr>
      <w:spacing w:after="120"/>
    </w:pPr>
    <w:rPr>
      <w:sz w:val="16"/>
      <w:szCs w:val="16"/>
    </w:rPr>
  </w:style>
  <w:style w:type="character" w:customStyle="1" w:styleId="longtext1">
    <w:name w:val="long_text1"/>
    <w:basedOn w:val="Carpredefinitoparagrafo"/>
    <w:rsid w:val="003D0DDB"/>
    <w:rPr>
      <w:rFonts w:cs="Times New Roman"/>
      <w:sz w:val="20"/>
      <w:szCs w:val="20"/>
    </w:rPr>
  </w:style>
  <w:style w:type="character" w:customStyle="1" w:styleId="unnamed11">
    <w:name w:val="unnamed11"/>
    <w:basedOn w:val="Carpredefinitoparagrafo"/>
    <w:rsid w:val="003D0DDB"/>
    <w:rPr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tyle144">
    <w:name w:val="style144"/>
    <w:basedOn w:val="Carpredefinitoparagrafo"/>
    <w:rsid w:val="003D0DDB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583062"/>
    <w:pPr>
      <w:spacing w:after="120"/>
      <w:ind w:left="283"/>
    </w:pPr>
  </w:style>
  <w:style w:type="character" w:customStyle="1" w:styleId="IntestazioneCarattere">
    <w:name w:val="Intestazione Carattere"/>
    <w:basedOn w:val="Carpredefinitoparagrafo"/>
    <w:link w:val="Intestazione"/>
    <w:rsid w:val="00B87CCC"/>
    <w:rPr>
      <w:rFonts w:ascii="Arial" w:hAnsi="Arial"/>
      <w:color w:val="000000"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C63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32EB"/>
    <w:rPr>
      <w:rFonts w:ascii="Tahoma" w:hAnsi="Tahoma" w:cs="Tahoma"/>
      <w:color w:val="000000"/>
      <w:sz w:val="16"/>
      <w:szCs w:val="16"/>
    </w:rPr>
  </w:style>
  <w:style w:type="paragraph" w:customStyle="1" w:styleId="Paragrafoelenco1">
    <w:name w:val="Paragrafo elenco1"/>
    <w:basedOn w:val="Normale"/>
    <w:rsid w:val="003B22E1"/>
    <w:pPr>
      <w:tabs>
        <w:tab w:val="clear" w:pos="567"/>
      </w:tabs>
      <w:ind w:left="720"/>
      <w:contextualSpacing/>
      <w:jc w:val="left"/>
    </w:pPr>
    <w:rPr>
      <w:rFonts w:ascii="Tahoma" w:eastAsia="Calibri" w:hAnsi="Tahoma"/>
      <w:color w:val="auto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0089"/>
    <w:rPr>
      <w:rFonts w:ascii="Arial" w:hAnsi="Arial"/>
      <w:b/>
      <w:color w:val="000000"/>
      <w:kern w:val="28"/>
      <w:sz w:val="3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F63A5"/>
    <w:rPr>
      <w:rFonts w:ascii="Arial" w:hAnsi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20BF"/>
    <w:pPr>
      <w:tabs>
        <w:tab w:val="clear" w:pos="567"/>
      </w:tabs>
      <w:spacing w:after="200" w:line="360" w:lineRule="auto"/>
      <w:ind w:left="720"/>
      <w:contextualSpacing/>
    </w:pPr>
    <w:rPr>
      <w:rFonts w:ascii="Century Gothic" w:hAnsi="Century Gothic" w:cs="Arial Unicode MS"/>
      <w:color w:val="auto"/>
      <w:sz w:val="22"/>
      <w:szCs w:val="22"/>
    </w:rPr>
  </w:style>
  <w:style w:type="table" w:styleId="Grigliatabella">
    <w:name w:val="Table Grid"/>
    <w:basedOn w:val="Tabellanormale"/>
    <w:rsid w:val="00412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3EB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4" Type="http://schemas.openxmlformats.org/officeDocument/2006/relationships/hyperlink" Target="mailto:telegroup@telegroup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C6F93-F145-4950-8A6D-6174CF7BD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Questo prodotto è garantito per difetti di materiali e di fabbricazione per la durata ed alle condizioni sotto riportate</vt:lpstr>
    </vt:vector>
  </TitlesOfParts>
  <Company>TELEGROUP</Company>
  <LinksUpToDate>false</LinksUpToDate>
  <CharactersWithSpaces>2526</CharactersWithSpaces>
  <SharedDoc>false</SharedDoc>
  <HLinks>
    <vt:vector size="12" baseType="variant">
      <vt:variant>
        <vt:i4>851981</vt:i4>
      </vt:variant>
      <vt:variant>
        <vt:i4>3</vt:i4>
      </vt:variant>
      <vt:variant>
        <vt:i4>0</vt:i4>
      </vt:variant>
      <vt:variant>
        <vt:i4>5</vt:i4>
      </vt:variant>
      <vt:variant>
        <vt:lpwstr>http://www.telegroup.it/</vt:lpwstr>
      </vt:variant>
      <vt:variant>
        <vt:lpwstr/>
      </vt:variant>
      <vt:variant>
        <vt:i4>7340098</vt:i4>
      </vt:variant>
      <vt:variant>
        <vt:i4>0</vt:i4>
      </vt:variant>
      <vt:variant>
        <vt:i4>0</vt:i4>
      </vt:variant>
      <vt:variant>
        <vt:i4>5</vt:i4>
      </vt:variant>
      <vt:variant>
        <vt:lpwstr>mailto:info@telegroup.it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Questo prodotto è garantito per difetti di materiali e di fabbricazione per la durata ed alle condizioni sotto riportate</dc:title>
  <dc:creator>A</dc:creator>
  <cp:lastModifiedBy>Niccolo</cp:lastModifiedBy>
  <cp:revision>40</cp:revision>
  <cp:lastPrinted>2015-09-07T08:02:00Z</cp:lastPrinted>
  <dcterms:created xsi:type="dcterms:W3CDTF">2015-08-27T07:49:00Z</dcterms:created>
  <dcterms:modified xsi:type="dcterms:W3CDTF">2015-11-05T16:56:00Z</dcterms:modified>
</cp:coreProperties>
</file>